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059" w:rsidRDefault="00BD11A6" w:rsidP="006C023B">
      <w:pPr>
        <w:jc w:val="right"/>
      </w:pPr>
      <w:r>
        <w:rPr>
          <w:rFonts w:hint="eastAsia"/>
        </w:rPr>
        <w:t>令和元年</w:t>
      </w:r>
      <w:r>
        <w:rPr>
          <w:rFonts w:hint="eastAsia"/>
        </w:rPr>
        <w:t>9</w:t>
      </w:r>
      <w:r>
        <w:rPr>
          <w:rFonts w:hint="eastAsia"/>
        </w:rPr>
        <w:t>月吉日</w:t>
      </w:r>
    </w:p>
    <w:p w:rsidR="00BD11A6" w:rsidRDefault="005724CE">
      <w:r>
        <w:rPr>
          <w:rFonts w:hint="eastAsia"/>
        </w:rPr>
        <w:t>会員各位</w:t>
      </w:r>
    </w:p>
    <w:p w:rsidR="00BD11A6" w:rsidRDefault="00BD11A6"/>
    <w:p w:rsidR="00BD11A6" w:rsidRDefault="00BD11A6" w:rsidP="006C023B">
      <w:pPr>
        <w:jc w:val="right"/>
      </w:pPr>
      <w:r>
        <w:rPr>
          <w:rFonts w:hint="eastAsia"/>
        </w:rPr>
        <w:t>NPO</w:t>
      </w:r>
      <w:r>
        <w:rPr>
          <w:rFonts w:hint="eastAsia"/>
        </w:rPr>
        <w:t>最終処分場技術システム研究協会</w:t>
      </w:r>
    </w:p>
    <w:p w:rsidR="00BD11A6" w:rsidRDefault="00BD11A6" w:rsidP="006C023B">
      <w:pPr>
        <w:jc w:val="right"/>
      </w:pPr>
      <w:r>
        <w:rPr>
          <w:rFonts w:hint="eastAsia"/>
        </w:rPr>
        <w:t xml:space="preserve">理事長　上田　</w:t>
      </w:r>
      <w:r w:rsidR="00306FE4">
        <w:rPr>
          <w:rFonts w:hint="eastAsia"/>
        </w:rPr>
        <w:t>滋夫</w:t>
      </w:r>
    </w:p>
    <w:p w:rsidR="00BD11A6" w:rsidRPr="006D663F" w:rsidRDefault="00BD11A6"/>
    <w:p w:rsidR="00BD11A6" w:rsidRPr="006C023B" w:rsidRDefault="00BD11A6" w:rsidP="006C023B">
      <w:pPr>
        <w:jc w:val="center"/>
        <w:rPr>
          <w:sz w:val="24"/>
          <w:szCs w:val="24"/>
        </w:rPr>
      </w:pPr>
      <w:r w:rsidRPr="006C023B">
        <w:rPr>
          <w:rFonts w:hint="eastAsia"/>
          <w:sz w:val="24"/>
          <w:szCs w:val="24"/>
        </w:rPr>
        <w:t>最終処分場</w:t>
      </w:r>
      <w:r w:rsidR="00C72E3D">
        <w:rPr>
          <w:rFonts w:hint="eastAsia"/>
          <w:sz w:val="24"/>
          <w:szCs w:val="24"/>
        </w:rPr>
        <w:t>に</w:t>
      </w:r>
      <w:r w:rsidR="000243F7" w:rsidRPr="006C023B">
        <w:rPr>
          <w:rFonts w:hint="eastAsia"/>
          <w:sz w:val="24"/>
          <w:szCs w:val="24"/>
        </w:rPr>
        <w:t>係る講習会</w:t>
      </w:r>
      <w:r w:rsidR="000243F7" w:rsidRPr="006C023B">
        <w:rPr>
          <w:rFonts w:hint="eastAsia"/>
          <w:sz w:val="24"/>
          <w:szCs w:val="24"/>
        </w:rPr>
        <w:t>(</w:t>
      </w:r>
      <w:r w:rsidR="00C72E3D">
        <w:rPr>
          <w:rFonts w:hint="eastAsia"/>
          <w:sz w:val="24"/>
          <w:szCs w:val="24"/>
        </w:rPr>
        <w:t>基礎編</w:t>
      </w:r>
      <w:r w:rsidR="000243F7" w:rsidRPr="006C023B">
        <w:rPr>
          <w:rFonts w:hint="eastAsia"/>
          <w:sz w:val="24"/>
          <w:szCs w:val="24"/>
        </w:rPr>
        <w:t>)</w:t>
      </w:r>
      <w:r w:rsidR="000243F7" w:rsidRPr="006C023B">
        <w:rPr>
          <w:rFonts w:hint="eastAsia"/>
          <w:sz w:val="24"/>
          <w:szCs w:val="24"/>
        </w:rPr>
        <w:t>のご案内</w:t>
      </w:r>
    </w:p>
    <w:p w:rsidR="00BD11A6" w:rsidRPr="006C023B" w:rsidRDefault="00BD11A6" w:rsidP="006C023B">
      <w:pPr>
        <w:jc w:val="center"/>
        <w:rPr>
          <w:sz w:val="24"/>
          <w:szCs w:val="24"/>
        </w:rPr>
      </w:pPr>
      <w:r w:rsidRPr="006C023B">
        <w:rPr>
          <w:rFonts w:hint="eastAsia"/>
          <w:sz w:val="24"/>
          <w:szCs w:val="24"/>
        </w:rPr>
        <w:t>－</w:t>
      </w:r>
      <w:r w:rsidR="005724CE">
        <w:rPr>
          <w:rFonts w:hint="eastAsia"/>
          <w:sz w:val="24"/>
          <w:szCs w:val="24"/>
        </w:rPr>
        <w:t>基準省令と計画・設計・管理要領制定のウラを語る</w:t>
      </w:r>
      <w:r w:rsidRPr="006C023B">
        <w:rPr>
          <w:rFonts w:hint="eastAsia"/>
          <w:sz w:val="24"/>
          <w:szCs w:val="24"/>
        </w:rPr>
        <w:t>－</w:t>
      </w:r>
    </w:p>
    <w:p w:rsidR="00BD11A6" w:rsidRDefault="00BD11A6"/>
    <w:p w:rsidR="00BD11A6" w:rsidRDefault="000243F7" w:rsidP="00376A7D">
      <w:pPr>
        <w:ind w:firstLineChars="100" w:firstLine="227"/>
      </w:pPr>
      <w:r>
        <w:rPr>
          <w:rFonts w:hint="eastAsia"/>
        </w:rPr>
        <w:t>日頃より、当協会の活動にご理解をいただき、ありがとうございます。</w:t>
      </w:r>
    </w:p>
    <w:p w:rsidR="005724CE" w:rsidRDefault="000243F7" w:rsidP="005724CE">
      <w:pPr>
        <w:ind w:firstLineChars="100" w:firstLine="227"/>
      </w:pPr>
      <w:r>
        <w:rPr>
          <w:rFonts w:hint="eastAsia"/>
        </w:rPr>
        <w:t>当協会では、最終処分場に係る技術的課題について長年研究し、</w:t>
      </w:r>
      <w:r w:rsidR="005724CE">
        <w:rPr>
          <w:rFonts w:hint="eastAsia"/>
        </w:rPr>
        <w:t>その成果は研究成果報告書として会員各位に還元してきました。</w:t>
      </w:r>
    </w:p>
    <w:p w:rsidR="005724CE" w:rsidRDefault="00376A7D">
      <w:r>
        <w:rPr>
          <w:rFonts w:hint="eastAsia"/>
        </w:rPr>
        <w:t xml:space="preserve">　</w:t>
      </w:r>
      <w:r w:rsidR="005724CE">
        <w:rPr>
          <w:rFonts w:hint="eastAsia"/>
        </w:rPr>
        <w:t>このような報告書は、今日的課題を解決しようと取り組んだものですが、会員各社においては、最終処分対象廃棄物の減少とそれに伴う施設整備工事の発注件数の減少により、組織内での若手に対する基礎的な知識の</w:t>
      </w:r>
      <w:r w:rsidR="002475B1">
        <w:rPr>
          <w:rFonts w:hint="eastAsia"/>
        </w:rPr>
        <w:t>伝承</w:t>
      </w:r>
      <w:r w:rsidR="005724CE">
        <w:rPr>
          <w:rFonts w:hint="eastAsia"/>
        </w:rPr>
        <w:t>が困難となっている状況にあると理解しています。</w:t>
      </w:r>
    </w:p>
    <w:p w:rsidR="00C72E3D" w:rsidRDefault="006D663F">
      <w:r>
        <w:rPr>
          <w:rFonts w:hint="eastAsia"/>
        </w:rPr>
        <w:t xml:space="preserve">　</w:t>
      </w:r>
      <w:r>
        <w:rPr>
          <w:rFonts w:hint="eastAsia"/>
        </w:rPr>
        <w:t>NPO</w:t>
      </w:r>
      <w:r>
        <w:rPr>
          <w:rFonts w:hint="eastAsia"/>
        </w:rPr>
        <w:t>･</w:t>
      </w:r>
      <w:r>
        <w:rPr>
          <w:rFonts w:hint="eastAsia"/>
        </w:rPr>
        <w:t>LSA</w:t>
      </w:r>
      <w:r>
        <w:rPr>
          <w:rFonts w:hint="eastAsia"/>
        </w:rPr>
        <w:t>では、このような</w:t>
      </w:r>
      <w:r w:rsidR="00C72E3D">
        <w:rPr>
          <w:rFonts w:hint="eastAsia"/>
        </w:rPr>
        <w:t>会員各位の</w:t>
      </w:r>
      <w:r>
        <w:rPr>
          <w:rFonts w:hint="eastAsia"/>
        </w:rPr>
        <w:t>今日的課題に対して、自治体等の一般廃棄物最終処分場や産業廃棄物最終処分場を計画</w:t>
      </w:r>
      <w:r w:rsidR="00C72E3D">
        <w:rPr>
          <w:rFonts w:hint="eastAsia"/>
        </w:rPr>
        <w:t>・設計</w:t>
      </w:r>
      <w:r>
        <w:rPr>
          <w:rFonts w:hint="eastAsia"/>
        </w:rPr>
        <w:t>される方、そして</w:t>
      </w:r>
      <w:r w:rsidR="00C72E3D">
        <w:rPr>
          <w:rFonts w:hint="eastAsia"/>
        </w:rPr>
        <w:t>施工や維持管理</w:t>
      </w:r>
      <w:r>
        <w:rPr>
          <w:rFonts w:hint="eastAsia"/>
        </w:rPr>
        <w:t>される方を対象として、「最終処分場</w:t>
      </w:r>
      <w:r w:rsidR="00C72E3D">
        <w:rPr>
          <w:rFonts w:hint="eastAsia"/>
        </w:rPr>
        <w:t>に係る</w:t>
      </w:r>
      <w:r>
        <w:rPr>
          <w:rFonts w:hint="eastAsia"/>
        </w:rPr>
        <w:t>講習会</w:t>
      </w:r>
      <w:r w:rsidR="00C72E3D">
        <w:rPr>
          <w:rFonts w:hint="eastAsia"/>
        </w:rPr>
        <w:t>(</w:t>
      </w:r>
      <w:r w:rsidR="00C72E3D">
        <w:rPr>
          <w:rFonts w:hint="eastAsia"/>
        </w:rPr>
        <w:t>基礎編</w:t>
      </w:r>
      <w:r w:rsidR="00C72E3D">
        <w:rPr>
          <w:rFonts w:hint="eastAsia"/>
        </w:rPr>
        <w:t>)</w:t>
      </w:r>
      <w:r>
        <w:rPr>
          <w:rFonts w:hint="eastAsia"/>
        </w:rPr>
        <w:t>」を開催</w:t>
      </w:r>
      <w:r w:rsidR="00C72E3D">
        <w:rPr>
          <w:rFonts w:hint="eastAsia"/>
        </w:rPr>
        <w:t>することといたしました。</w:t>
      </w:r>
    </w:p>
    <w:p w:rsidR="00C72E3D" w:rsidRDefault="00C72E3D" w:rsidP="00C72E3D">
      <w:pPr>
        <w:ind w:firstLineChars="100" w:firstLine="227"/>
      </w:pPr>
      <w:r>
        <w:rPr>
          <w:rFonts w:hint="eastAsia"/>
        </w:rPr>
        <w:t>この講習会は、会員各社の若手技術者を対象に、最終処分場の技術的基礎知識をお話しするとともに、基準省令や計画・設計・管理要領の制定時の背景や技術的裏付けを紹介して、</w:t>
      </w:r>
      <w:r w:rsidR="006D663F">
        <w:rPr>
          <w:rFonts w:hint="eastAsia"/>
        </w:rPr>
        <w:t>最終処分場</w:t>
      </w:r>
      <w:r>
        <w:rPr>
          <w:rFonts w:hint="eastAsia"/>
        </w:rPr>
        <w:t>に関する技術を習得していただこうと企画したものです。</w:t>
      </w:r>
    </w:p>
    <w:p w:rsidR="006D663F" w:rsidRDefault="00C72E3D" w:rsidP="006D663F">
      <w:pPr>
        <w:ind w:firstLineChars="100" w:firstLine="227"/>
      </w:pPr>
      <w:r>
        <w:rPr>
          <w:rFonts w:hint="eastAsia"/>
        </w:rPr>
        <w:t>会員各社内では実施困難な若手講習や基礎技術の全般的な講習に代わりうるものと考えおりますので、会員各社におきましては、関係者に周知して参加いただきたく、案内申し上げます。</w:t>
      </w:r>
    </w:p>
    <w:p w:rsidR="00C72E3D" w:rsidRDefault="00C72E3D" w:rsidP="006D663F">
      <w:pPr>
        <w:ind w:firstLineChars="100" w:firstLine="227"/>
      </w:pPr>
      <w:r>
        <w:rPr>
          <w:rFonts w:hint="eastAsia"/>
        </w:rPr>
        <w:t>なお、会員各社のご要望が多い場合は、</w:t>
      </w:r>
      <w:r w:rsidR="002475B1">
        <w:rPr>
          <w:rFonts w:hint="eastAsia"/>
        </w:rPr>
        <w:t>期日を改めて開催することや、</w:t>
      </w:r>
      <w:r>
        <w:rPr>
          <w:rFonts w:hint="eastAsia"/>
        </w:rPr>
        <w:t>さらに詳しい技術的内容を含んだ応用編を開催することも考えております</w:t>
      </w:r>
      <w:r w:rsidR="002475B1">
        <w:rPr>
          <w:rFonts w:hint="eastAsia"/>
        </w:rPr>
        <w:t>ことを申し添えます。</w:t>
      </w:r>
    </w:p>
    <w:p w:rsidR="006D663F" w:rsidRDefault="006D663F"/>
    <w:p w:rsidR="003E49F2" w:rsidRPr="00EB31F2" w:rsidRDefault="00EB31F2" w:rsidP="006C023B">
      <w:pPr>
        <w:jc w:val="center"/>
        <w:rPr>
          <w:sz w:val="24"/>
          <w:szCs w:val="24"/>
        </w:rPr>
      </w:pPr>
      <w:r w:rsidRPr="00EB31F2">
        <w:rPr>
          <w:rFonts w:hint="eastAsia"/>
          <w:sz w:val="24"/>
          <w:szCs w:val="24"/>
        </w:rPr>
        <w:t xml:space="preserve">－　</w:t>
      </w:r>
      <w:r w:rsidR="003E49F2" w:rsidRPr="00EB31F2">
        <w:rPr>
          <w:rFonts w:hint="eastAsia"/>
          <w:sz w:val="24"/>
          <w:szCs w:val="24"/>
        </w:rPr>
        <w:t>記　－</w:t>
      </w:r>
    </w:p>
    <w:p w:rsidR="006C023B" w:rsidRDefault="006C023B"/>
    <w:p w:rsidR="00306FE4" w:rsidRDefault="00EB31F2">
      <w:r>
        <w:rPr>
          <w:rFonts w:hint="eastAsia"/>
        </w:rPr>
        <w:t>期　日　令和元年</w:t>
      </w:r>
      <w:r>
        <w:rPr>
          <w:rFonts w:hint="eastAsia"/>
        </w:rPr>
        <w:t>1</w:t>
      </w:r>
      <w:r w:rsidR="00C72E3D">
        <w:rPr>
          <w:rFonts w:hint="eastAsia"/>
        </w:rPr>
        <w:t>0</w:t>
      </w:r>
      <w:r>
        <w:rPr>
          <w:rFonts w:hint="eastAsia"/>
        </w:rPr>
        <w:t>月</w:t>
      </w:r>
      <w:r w:rsidR="00306FE4">
        <w:rPr>
          <w:rFonts w:hint="eastAsia"/>
        </w:rPr>
        <w:t>31</w:t>
      </w:r>
      <w:r>
        <w:rPr>
          <w:rFonts w:hint="eastAsia"/>
        </w:rPr>
        <w:t>日</w:t>
      </w:r>
      <w:r>
        <w:rPr>
          <w:rFonts w:hint="eastAsia"/>
        </w:rPr>
        <w:t>(</w:t>
      </w:r>
      <w:r w:rsidR="00306FE4">
        <w:rPr>
          <w:rFonts w:hint="eastAsia"/>
        </w:rPr>
        <w:t>木</w:t>
      </w:r>
      <w:r>
        <w:rPr>
          <w:rFonts w:hint="eastAsia"/>
        </w:rPr>
        <w:t>)</w:t>
      </w:r>
    </w:p>
    <w:p w:rsidR="00EB31F2" w:rsidRDefault="00306FE4">
      <w:r>
        <w:rPr>
          <w:rFonts w:hint="eastAsia"/>
        </w:rPr>
        <w:t xml:space="preserve">時　間　</w:t>
      </w:r>
      <w:r>
        <w:rPr>
          <w:rFonts w:hint="eastAsia"/>
        </w:rPr>
        <w:t>13</w:t>
      </w:r>
      <w:r>
        <w:rPr>
          <w:rFonts w:hint="eastAsia"/>
        </w:rPr>
        <w:t>時</w:t>
      </w:r>
      <w:r>
        <w:rPr>
          <w:rFonts w:hint="eastAsia"/>
        </w:rPr>
        <w:t>30</w:t>
      </w:r>
      <w:r>
        <w:rPr>
          <w:rFonts w:hint="eastAsia"/>
        </w:rPr>
        <w:t>分～</w:t>
      </w:r>
      <w:r>
        <w:rPr>
          <w:rFonts w:hint="eastAsia"/>
        </w:rPr>
        <w:t>16</w:t>
      </w:r>
      <w:r>
        <w:rPr>
          <w:rFonts w:hint="eastAsia"/>
        </w:rPr>
        <w:t>時</w:t>
      </w:r>
      <w:r>
        <w:rPr>
          <w:rFonts w:hint="eastAsia"/>
        </w:rPr>
        <w:t>15</w:t>
      </w:r>
      <w:r>
        <w:rPr>
          <w:rFonts w:hint="eastAsia"/>
        </w:rPr>
        <w:t>分</w:t>
      </w:r>
    </w:p>
    <w:p w:rsidR="00EB31F2" w:rsidRDefault="00EB31F2">
      <w:r>
        <w:rPr>
          <w:rFonts w:hint="eastAsia"/>
        </w:rPr>
        <w:t xml:space="preserve">場　所　</w:t>
      </w:r>
      <w:r w:rsidR="00306FE4">
        <w:rPr>
          <w:rFonts w:hint="eastAsia"/>
        </w:rPr>
        <w:t>タワーホール舟堀</w:t>
      </w:r>
    </w:p>
    <w:p w:rsidR="00306FE4" w:rsidRDefault="00306FE4" w:rsidP="00306FE4">
      <w:r>
        <w:rPr>
          <w:rFonts w:hint="eastAsia"/>
        </w:rPr>
        <w:t xml:space="preserve">　　　　</w:t>
      </w:r>
      <w:r w:rsidRPr="00306FE4">
        <w:t>http://www.towerhall.jp/1facility/facility-up.html</w:t>
      </w:r>
    </w:p>
    <w:p w:rsidR="00EB31F2" w:rsidRDefault="00EB31F2">
      <w:r>
        <w:rPr>
          <w:rFonts w:hint="eastAsia"/>
        </w:rPr>
        <w:t xml:space="preserve">会　費　</w:t>
      </w:r>
      <w:r w:rsidR="00306FE4">
        <w:rPr>
          <w:rFonts w:hint="eastAsia"/>
        </w:rPr>
        <w:t>2,000</w:t>
      </w:r>
      <w:r w:rsidR="00306FE4">
        <w:rPr>
          <w:rFonts w:hint="eastAsia"/>
        </w:rPr>
        <w:t>円</w:t>
      </w:r>
      <w:r w:rsidR="00306FE4">
        <w:rPr>
          <w:rFonts w:hint="eastAsia"/>
        </w:rPr>
        <w:t>(</w:t>
      </w:r>
      <w:r w:rsidR="00306FE4">
        <w:rPr>
          <w:rFonts w:hint="eastAsia"/>
        </w:rPr>
        <w:t>資料代として</w:t>
      </w:r>
      <w:r w:rsidR="00306FE4">
        <w:t>)</w:t>
      </w:r>
    </w:p>
    <w:p w:rsidR="00EB31F2" w:rsidRDefault="00EB31F2" w:rsidP="00EB31F2">
      <w:r>
        <w:rPr>
          <w:rFonts w:hint="eastAsia"/>
        </w:rPr>
        <w:t>テーマ　最終処分場</w:t>
      </w:r>
      <w:r w:rsidR="00C72E3D">
        <w:rPr>
          <w:rFonts w:hint="eastAsia"/>
          <w:sz w:val="24"/>
          <w:szCs w:val="24"/>
        </w:rPr>
        <w:t>に</w:t>
      </w:r>
      <w:r w:rsidR="00C72E3D" w:rsidRPr="006C023B">
        <w:rPr>
          <w:rFonts w:hint="eastAsia"/>
          <w:sz w:val="24"/>
          <w:szCs w:val="24"/>
        </w:rPr>
        <w:t>係る講習会</w:t>
      </w:r>
      <w:r w:rsidR="00C72E3D" w:rsidRPr="006C023B">
        <w:rPr>
          <w:rFonts w:hint="eastAsia"/>
          <w:sz w:val="24"/>
          <w:szCs w:val="24"/>
        </w:rPr>
        <w:t>(</w:t>
      </w:r>
      <w:r w:rsidR="00C72E3D">
        <w:rPr>
          <w:rFonts w:hint="eastAsia"/>
          <w:sz w:val="24"/>
          <w:szCs w:val="24"/>
        </w:rPr>
        <w:t>基礎編</w:t>
      </w:r>
      <w:r w:rsidR="00C72E3D" w:rsidRPr="006C023B">
        <w:rPr>
          <w:rFonts w:hint="eastAsia"/>
          <w:sz w:val="24"/>
          <w:szCs w:val="24"/>
        </w:rPr>
        <w:t>)</w:t>
      </w:r>
    </w:p>
    <w:p w:rsidR="00EB31F2" w:rsidRDefault="00EB31F2" w:rsidP="00EB31F2">
      <w:pPr>
        <w:ind w:firstLineChars="300" w:firstLine="680"/>
      </w:pPr>
      <w:r>
        <w:rPr>
          <w:rFonts w:hint="eastAsia"/>
        </w:rPr>
        <w:t>－</w:t>
      </w:r>
      <w:r w:rsidR="002475B1">
        <w:rPr>
          <w:rFonts w:hint="eastAsia"/>
          <w:sz w:val="24"/>
          <w:szCs w:val="24"/>
        </w:rPr>
        <w:t>基準省令と計画・設計・管理要領制定のウラを語る</w:t>
      </w:r>
      <w:r>
        <w:rPr>
          <w:rFonts w:hint="eastAsia"/>
        </w:rPr>
        <w:t>－</w:t>
      </w:r>
    </w:p>
    <w:p w:rsidR="00303B6A" w:rsidRDefault="00303B6A">
      <w:r>
        <w:rPr>
          <w:rFonts w:hint="eastAsia"/>
        </w:rPr>
        <w:t>講　師　宇佐見貞彦</w:t>
      </w:r>
      <w:r>
        <w:rPr>
          <w:rFonts w:hint="eastAsia"/>
        </w:rPr>
        <w:t>(</w:t>
      </w:r>
      <w:r>
        <w:rPr>
          <w:rFonts w:hint="eastAsia"/>
        </w:rPr>
        <w:t>副理事長、研究展開委員長</w:t>
      </w:r>
      <w:r>
        <w:rPr>
          <w:rFonts w:hint="eastAsia"/>
        </w:rPr>
        <w:t>)</w:t>
      </w:r>
      <w:r>
        <w:rPr>
          <w:rFonts w:hint="eastAsia"/>
        </w:rPr>
        <w:t>、他</w:t>
      </w:r>
    </w:p>
    <w:p w:rsidR="00303B6A" w:rsidRDefault="00303B6A"/>
    <w:p w:rsidR="00303B6A" w:rsidRDefault="00303B6A"/>
    <w:p w:rsidR="00EB31F2" w:rsidRDefault="00EB31F2">
      <w:r>
        <w:rPr>
          <w:rFonts w:hint="eastAsia"/>
        </w:rPr>
        <w:lastRenderedPageBreak/>
        <w:t>プログラム</w:t>
      </w:r>
    </w:p>
    <w:p w:rsidR="00EB31F2" w:rsidRDefault="00EB31F2" w:rsidP="006C023B">
      <w:pPr>
        <w:ind w:leftChars="300" w:left="680"/>
      </w:pPr>
      <w:r>
        <w:rPr>
          <w:rFonts w:hint="eastAsia"/>
        </w:rPr>
        <w:t>13</w:t>
      </w:r>
      <w:r>
        <w:rPr>
          <w:rFonts w:hint="eastAsia"/>
        </w:rPr>
        <w:t>時</w:t>
      </w:r>
      <w:r w:rsidR="00306FE4">
        <w:rPr>
          <w:rFonts w:hint="eastAsia"/>
        </w:rPr>
        <w:t>15</w:t>
      </w:r>
      <w:r>
        <w:rPr>
          <w:rFonts w:hint="eastAsia"/>
        </w:rPr>
        <w:t>分　　　　　　　開場・受付開始</w:t>
      </w:r>
    </w:p>
    <w:p w:rsidR="00EB31F2" w:rsidRDefault="00EB31F2" w:rsidP="006C023B">
      <w:pPr>
        <w:ind w:leftChars="300" w:left="680"/>
      </w:pPr>
      <w:r>
        <w:rPr>
          <w:rFonts w:hint="eastAsia"/>
        </w:rPr>
        <w:t>13</w:t>
      </w:r>
      <w:r>
        <w:rPr>
          <w:rFonts w:hint="eastAsia"/>
        </w:rPr>
        <w:t>時</w:t>
      </w:r>
      <w:r>
        <w:rPr>
          <w:rFonts w:hint="eastAsia"/>
        </w:rPr>
        <w:t>30</w:t>
      </w:r>
      <w:r>
        <w:rPr>
          <w:rFonts w:hint="eastAsia"/>
        </w:rPr>
        <w:t>分～</w:t>
      </w:r>
      <w:r>
        <w:rPr>
          <w:rFonts w:hint="eastAsia"/>
        </w:rPr>
        <w:t>13</w:t>
      </w:r>
      <w:r>
        <w:rPr>
          <w:rFonts w:hint="eastAsia"/>
        </w:rPr>
        <w:t>時</w:t>
      </w:r>
      <w:r w:rsidR="00306FE4">
        <w:rPr>
          <w:rFonts w:hint="eastAsia"/>
        </w:rPr>
        <w:t>35</w:t>
      </w:r>
      <w:r>
        <w:rPr>
          <w:rFonts w:hint="eastAsia"/>
        </w:rPr>
        <w:t xml:space="preserve">分　</w:t>
      </w:r>
      <w:r w:rsidR="00306FE4">
        <w:rPr>
          <w:rFonts w:hint="eastAsia"/>
        </w:rPr>
        <w:t>開会</w:t>
      </w:r>
      <w:r w:rsidR="002475B1">
        <w:rPr>
          <w:rFonts w:hint="eastAsia"/>
        </w:rPr>
        <w:t>挨拶</w:t>
      </w:r>
    </w:p>
    <w:p w:rsidR="00EB31F2" w:rsidRDefault="00EB31F2" w:rsidP="006C023B">
      <w:pPr>
        <w:ind w:leftChars="300" w:left="680"/>
      </w:pPr>
      <w:r>
        <w:rPr>
          <w:rFonts w:hint="eastAsia"/>
        </w:rPr>
        <w:t>13</w:t>
      </w:r>
      <w:r>
        <w:rPr>
          <w:rFonts w:hint="eastAsia"/>
        </w:rPr>
        <w:t>時</w:t>
      </w:r>
      <w:r w:rsidR="00306FE4">
        <w:rPr>
          <w:rFonts w:hint="eastAsia"/>
        </w:rPr>
        <w:t>35</w:t>
      </w:r>
      <w:r>
        <w:rPr>
          <w:rFonts w:hint="eastAsia"/>
        </w:rPr>
        <w:t>分～</w:t>
      </w:r>
      <w:r>
        <w:rPr>
          <w:rFonts w:hint="eastAsia"/>
        </w:rPr>
        <w:t>1</w:t>
      </w:r>
      <w:r w:rsidR="002475B1">
        <w:rPr>
          <w:rFonts w:hint="eastAsia"/>
        </w:rPr>
        <w:t>4</w:t>
      </w:r>
      <w:r>
        <w:rPr>
          <w:rFonts w:hint="eastAsia"/>
        </w:rPr>
        <w:t>時</w:t>
      </w:r>
      <w:r w:rsidR="00306FE4">
        <w:rPr>
          <w:rFonts w:hint="eastAsia"/>
        </w:rPr>
        <w:t>05</w:t>
      </w:r>
      <w:r>
        <w:rPr>
          <w:rFonts w:hint="eastAsia"/>
        </w:rPr>
        <w:t xml:space="preserve">分　</w:t>
      </w:r>
      <w:r w:rsidR="002475B1">
        <w:rPr>
          <w:rFonts w:hint="eastAsia"/>
        </w:rPr>
        <w:t>準好気性埋立構造の</w:t>
      </w:r>
      <w:r w:rsidR="00306FE4">
        <w:rPr>
          <w:rFonts w:hint="eastAsia"/>
        </w:rPr>
        <w:t>理論</w:t>
      </w:r>
      <w:r w:rsidR="002475B1">
        <w:rPr>
          <w:rFonts w:hint="eastAsia"/>
        </w:rPr>
        <w:t>と実態</w:t>
      </w:r>
    </w:p>
    <w:p w:rsidR="006C023B" w:rsidRDefault="006C023B" w:rsidP="006C023B">
      <w:pPr>
        <w:ind w:leftChars="300" w:left="680"/>
      </w:pPr>
      <w:r>
        <w:rPr>
          <w:rFonts w:hint="eastAsia"/>
        </w:rPr>
        <w:t>1</w:t>
      </w:r>
      <w:r w:rsidR="00306FE4">
        <w:rPr>
          <w:rFonts w:hint="eastAsia"/>
        </w:rPr>
        <w:t>4</w:t>
      </w:r>
      <w:r>
        <w:rPr>
          <w:rFonts w:hint="eastAsia"/>
        </w:rPr>
        <w:t>時</w:t>
      </w:r>
      <w:r w:rsidR="00306FE4">
        <w:rPr>
          <w:rFonts w:hint="eastAsia"/>
        </w:rPr>
        <w:t>05</w:t>
      </w:r>
      <w:r>
        <w:rPr>
          <w:rFonts w:hint="eastAsia"/>
        </w:rPr>
        <w:t>分～</w:t>
      </w:r>
      <w:r>
        <w:rPr>
          <w:rFonts w:hint="eastAsia"/>
        </w:rPr>
        <w:t>1</w:t>
      </w:r>
      <w:r w:rsidR="00306FE4">
        <w:rPr>
          <w:rFonts w:hint="eastAsia"/>
        </w:rPr>
        <w:t>5</w:t>
      </w:r>
      <w:r>
        <w:rPr>
          <w:rFonts w:hint="eastAsia"/>
        </w:rPr>
        <w:t>時</w:t>
      </w:r>
      <w:r w:rsidR="00306FE4">
        <w:rPr>
          <w:rFonts w:hint="eastAsia"/>
        </w:rPr>
        <w:t>05</w:t>
      </w:r>
      <w:r>
        <w:rPr>
          <w:rFonts w:hint="eastAsia"/>
        </w:rPr>
        <w:t xml:space="preserve">分　</w:t>
      </w:r>
      <w:r w:rsidR="002475B1">
        <w:rPr>
          <w:rFonts w:hint="eastAsia"/>
        </w:rPr>
        <w:t>埋立地施設の基準と</w:t>
      </w:r>
      <w:r w:rsidR="00306FE4">
        <w:rPr>
          <w:rFonts w:hint="eastAsia"/>
        </w:rPr>
        <w:t>その</w:t>
      </w:r>
      <w:r w:rsidR="002475B1">
        <w:rPr>
          <w:rFonts w:hint="eastAsia"/>
        </w:rPr>
        <w:t>背景</w:t>
      </w:r>
    </w:p>
    <w:p w:rsidR="00306FE4" w:rsidRPr="00306FE4" w:rsidRDefault="00306FE4" w:rsidP="006C023B">
      <w:pPr>
        <w:ind w:leftChars="300" w:left="680"/>
      </w:pPr>
      <w:r>
        <w:rPr>
          <w:rFonts w:hint="eastAsia"/>
        </w:rPr>
        <w:t xml:space="preserve">　　休　憩</w:t>
      </w:r>
    </w:p>
    <w:p w:rsidR="006C023B" w:rsidRDefault="006C023B" w:rsidP="006C023B">
      <w:pPr>
        <w:ind w:leftChars="300" w:left="680"/>
      </w:pPr>
      <w:r>
        <w:t>1</w:t>
      </w:r>
      <w:r w:rsidR="00306FE4">
        <w:rPr>
          <w:rFonts w:hint="eastAsia"/>
        </w:rPr>
        <w:t>5</w:t>
      </w:r>
      <w:r>
        <w:rPr>
          <w:rFonts w:hint="eastAsia"/>
        </w:rPr>
        <w:t>時</w:t>
      </w:r>
      <w:r w:rsidR="00306FE4">
        <w:rPr>
          <w:rFonts w:hint="eastAsia"/>
        </w:rPr>
        <w:t>15</w:t>
      </w:r>
      <w:r>
        <w:rPr>
          <w:rFonts w:hint="eastAsia"/>
        </w:rPr>
        <w:t>分～</w:t>
      </w:r>
      <w:r>
        <w:rPr>
          <w:rFonts w:hint="eastAsia"/>
        </w:rPr>
        <w:t>1</w:t>
      </w:r>
      <w:r w:rsidR="00306FE4">
        <w:rPr>
          <w:rFonts w:hint="eastAsia"/>
        </w:rPr>
        <w:t>6</w:t>
      </w:r>
      <w:r>
        <w:rPr>
          <w:rFonts w:hint="eastAsia"/>
        </w:rPr>
        <w:t>時</w:t>
      </w:r>
      <w:r w:rsidR="00306FE4">
        <w:rPr>
          <w:rFonts w:hint="eastAsia"/>
        </w:rPr>
        <w:t>00</w:t>
      </w:r>
      <w:r>
        <w:rPr>
          <w:rFonts w:hint="eastAsia"/>
        </w:rPr>
        <w:t xml:space="preserve">分　</w:t>
      </w:r>
      <w:r w:rsidR="002475B1">
        <w:rPr>
          <w:rFonts w:hint="eastAsia"/>
        </w:rPr>
        <w:t>水処理施設の基準と背景</w:t>
      </w:r>
    </w:p>
    <w:p w:rsidR="002475B1" w:rsidRDefault="006C023B" w:rsidP="006C023B">
      <w:pPr>
        <w:ind w:leftChars="300" w:left="680"/>
      </w:pPr>
      <w:r>
        <w:rPr>
          <w:rFonts w:hint="eastAsia"/>
        </w:rPr>
        <w:t>1</w:t>
      </w:r>
      <w:r w:rsidR="00306FE4">
        <w:rPr>
          <w:rFonts w:hint="eastAsia"/>
        </w:rPr>
        <w:t>6</w:t>
      </w:r>
      <w:r>
        <w:rPr>
          <w:rFonts w:hint="eastAsia"/>
        </w:rPr>
        <w:t>時</w:t>
      </w:r>
      <w:r w:rsidR="00306FE4">
        <w:rPr>
          <w:rFonts w:hint="eastAsia"/>
        </w:rPr>
        <w:t>00</w:t>
      </w:r>
      <w:r>
        <w:rPr>
          <w:rFonts w:hint="eastAsia"/>
        </w:rPr>
        <w:t>分</w:t>
      </w:r>
      <w:r w:rsidR="002475B1">
        <w:rPr>
          <w:rFonts w:hint="eastAsia"/>
        </w:rPr>
        <w:t>～</w:t>
      </w:r>
      <w:r w:rsidR="002475B1">
        <w:rPr>
          <w:rFonts w:hint="eastAsia"/>
        </w:rPr>
        <w:t>1</w:t>
      </w:r>
      <w:r w:rsidR="00306FE4">
        <w:rPr>
          <w:rFonts w:hint="eastAsia"/>
        </w:rPr>
        <w:t>6</w:t>
      </w:r>
      <w:r w:rsidR="002475B1">
        <w:rPr>
          <w:rFonts w:hint="eastAsia"/>
        </w:rPr>
        <w:t>時</w:t>
      </w:r>
      <w:r w:rsidR="00306FE4">
        <w:rPr>
          <w:rFonts w:hint="eastAsia"/>
        </w:rPr>
        <w:t>15</w:t>
      </w:r>
      <w:r w:rsidR="002475B1">
        <w:rPr>
          <w:rFonts w:hint="eastAsia"/>
        </w:rPr>
        <w:t>分　質疑応答</w:t>
      </w:r>
    </w:p>
    <w:p w:rsidR="006C023B" w:rsidRDefault="002475B1" w:rsidP="006C023B">
      <w:pPr>
        <w:ind w:leftChars="300" w:left="680"/>
      </w:pPr>
      <w:r>
        <w:rPr>
          <w:rFonts w:hint="eastAsia"/>
        </w:rPr>
        <w:t>1</w:t>
      </w:r>
      <w:r w:rsidR="00306FE4">
        <w:rPr>
          <w:rFonts w:hint="eastAsia"/>
        </w:rPr>
        <w:t>6</w:t>
      </w:r>
      <w:r>
        <w:rPr>
          <w:rFonts w:hint="eastAsia"/>
        </w:rPr>
        <w:t>時</w:t>
      </w:r>
      <w:r w:rsidR="00306FE4">
        <w:rPr>
          <w:rFonts w:hint="eastAsia"/>
        </w:rPr>
        <w:t>15</w:t>
      </w:r>
      <w:r>
        <w:rPr>
          <w:rFonts w:hint="eastAsia"/>
        </w:rPr>
        <w:t xml:space="preserve">分　　</w:t>
      </w:r>
      <w:r w:rsidR="006C023B">
        <w:rPr>
          <w:rFonts w:hint="eastAsia"/>
        </w:rPr>
        <w:t xml:space="preserve">　　　　　閉</w:t>
      </w:r>
      <w:r>
        <w:rPr>
          <w:rFonts w:hint="eastAsia"/>
        </w:rPr>
        <w:t xml:space="preserve">　</w:t>
      </w:r>
      <w:r w:rsidR="006C023B">
        <w:rPr>
          <w:rFonts w:hint="eastAsia"/>
        </w:rPr>
        <w:t>会</w:t>
      </w:r>
    </w:p>
    <w:p w:rsidR="00306FE4" w:rsidRDefault="00306FE4" w:rsidP="006C023B">
      <w:r>
        <w:rPr>
          <w:noProof/>
        </w:rPr>
        <mc:AlternateContent>
          <mc:Choice Requires="wps">
            <w:drawing>
              <wp:anchor distT="45720" distB="45720" distL="114300" distR="114300" simplePos="0" relativeHeight="251661312" behindDoc="0" locked="0" layoutInCell="1" allowOverlap="1" wp14:anchorId="24CE233A" wp14:editId="132A1BB3">
                <wp:simplePos x="0" y="0"/>
                <wp:positionH relativeFrom="margin">
                  <wp:align>left</wp:align>
                </wp:positionH>
                <wp:positionV relativeFrom="paragraph">
                  <wp:posOffset>261620</wp:posOffset>
                </wp:positionV>
                <wp:extent cx="6010275" cy="5181600"/>
                <wp:effectExtent l="0" t="0" r="28575"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5181600"/>
                        </a:xfrm>
                        <a:prstGeom prst="rect">
                          <a:avLst/>
                        </a:prstGeom>
                        <a:solidFill>
                          <a:srgbClr val="FFFFFF"/>
                        </a:solidFill>
                        <a:ln w="9525">
                          <a:solidFill>
                            <a:srgbClr val="000000"/>
                          </a:solidFill>
                          <a:miter lim="800000"/>
                          <a:headEnd/>
                          <a:tailEnd/>
                        </a:ln>
                      </wps:spPr>
                      <wps:txbx>
                        <w:txbxContent>
                          <w:p w:rsidR="00306FE4" w:rsidRDefault="00306FE4" w:rsidP="00306FE4">
                            <w:pPr>
                              <w:pStyle w:val="ftlogo"/>
                              <w:spacing w:before="0" w:beforeAutospacing="0" w:after="300" w:afterAutospacing="0"/>
                              <w:textAlignment w:val="baseline"/>
                              <w:rPr>
                                <w:rFonts w:ascii="&amp;quot" w:hAnsi="&amp;quot" w:hint="eastAsia"/>
                                <w:color w:val="333333"/>
                              </w:rPr>
                            </w:pPr>
                            <w:r>
                              <w:rPr>
                                <w:rFonts w:ascii="&amp;quot" w:hAnsi="&amp;quot" w:hint="eastAsia"/>
                                <w:noProof/>
                                <w:color w:val="333333"/>
                              </w:rPr>
                              <w:drawing>
                                <wp:inline distT="0" distB="0" distL="0" distR="0" wp14:anchorId="6DC76793" wp14:editId="15DD5157">
                                  <wp:extent cx="2905125" cy="371475"/>
                                  <wp:effectExtent l="0" t="0" r="9525" b="9525"/>
                                  <wp:docPr id="4" name="図 4" descr="タワーホール船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タワーホール船堀"/>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5125" cy="371475"/>
                                          </a:xfrm>
                                          <a:prstGeom prst="rect">
                                            <a:avLst/>
                                          </a:prstGeom>
                                          <a:noFill/>
                                          <a:ln>
                                            <a:noFill/>
                                          </a:ln>
                                        </pic:spPr>
                                      </pic:pic>
                                    </a:graphicData>
                                  </a:graphic>
                                </wp:inline>
                              </w:drawing>
                            </w:r>
                          </w:p>
                          <w:p w:rsidR="00306FE4" w:rsidRDefault="00306FE4" w:rsidP="00306FE4">
                            <w:pPr>
                              <w:pStyle w:val="ftinfo"/>
                              <w:shd w:val="clear" w:color="auto" w:fill="EFF5FB"/>
                              <w:spacing w:before="0" w:beforeAutospacing="0" w:after="0" w:afterAutospacing="0"/>
                              <w:textAlignment w:val="baseline"/>
                              <w:rPr>
                                <w:rFonts w:ascii="&amp;quot" w:hAnsi="&amp;quot" w:hint="eastAsia"/>
                                <w:color w:val="263D56"/>
                              </w:rPr>
                            </w:pPr>
                            <w:r>
                              <w:rPr>
                                <w:rFonts w:ascii="&amp;quot" w:hAnsi="&amp;quot"/>
                                <w:color w:val="263D56"/>
                              </w:rPr>
                              <w:t>〒</w:t>
                            </w:r>
                            <w:r>
                              <w:rPr>
                                <w:rFonts w:ascii="&amp;quot" w:hAnsi="&amp;quot"/>
                                <w:color w:val="263D56"/>
                              </w:rPr>
                              <w:t xml:space="preserve">134-0091 </w:t>
                            </w:r>
                            <w:r>
                              <w:rPr>
                                <w:rFonts w:ascii="&amp;quot" w:hAnsi="&amp;quot"/>
                                <w:color w:val="263D56"/>
                              </w:rPr>
                              <w:t>東京都江戸川区船堀</w:t>
                            </w:r>
                            <w:r>
                              <w:rPr>
                                <w:rFonts w:ascii="&amp;quot" w:hAnsi="&amp;quot"/>
                                <w:color w:val="263D56"/>
                              </w:rPr>
                              <w:t>4-1-1</w:t>
                            </w:r>
                          </w:p>
                          <w:p w:rsidR="00306FE4" w:rsidRDefault="00306FE4" w:rsidP="00306FE4">
                            <w:pPr>
                              <w:pStyle w:val="ftinfo"/>
                              <w:shd w:val="clear" w:color="auto" w:fill="EFF5FB"/>
                              <w:spacing w:before="0" w:beforeAutospacing="0" w:after="0" w:afterAutospacing="0"/>
                              <w:textAlignment w:val="baseline"/>
                              <w:rPr>
                                <w:rFonts w:ascii="&amp;quot" w:hAnsi="&amp;quot" w:hint="eastAsia"/>
                                <w:color w:val="263D56"/>
                              </w:rPr>
                            </w:pPr>
                            <w:r>
                              <w:rPr>
                                <w:rFonts w:ascii="&amp;quot" w:hAnsi="&amp;quot"/>
                                <w:color w:val="263D56"/>
                              </w:rPr>
                              <w:t>TEL</w:t>
                            </w:r>
                            <w:r>
                              <w:rPr>
                                <w:rFonts w:ascii="&amp;quot" w:hAnsi="&amp;quot"/>
                                <w:color w:val="263D56"/>
                              </w:rPr>
                              <w:t>：</w:t>
                            </w:r>
                            <w:r>
                              <w:rPr>
                                <w:rFonts w:ascii="&amp;quot" w:hAnsi="&amp;quot"/>
                                <w:color w:val="263D56"/>
                              </w:rPr>
                              <w:t>03-5676-2211 (</w:t>
                            </w:r>
                            <w:r>
                              <w:rPr>
                                <w:rFonts w:ascii="&amp;quot" w:hAnsi="&amp;quot"/>
                                <w:color w:val="263D56"/>
                              </w:rPr>
                              <w:t>代</w:t>
                            </w:r>
                            <w:r>
                              <w:rPr>
                                <w:rFonts w:ascii="&amp;quot" w:hAnsi="&amp;quot"/>
                                <w:color w:val="263D56"/>
                              </w:rPr>
                              <w:t>)FAX</w:t>
                            </w:r>
                            <w:r>
                              <w:rPr>
                                <w:rFonts w:ascii="&amp;quot" w:hAnsi="&amp;quot"/>
                                <w:color w:val="263D56"/>
                              </w:rPr>
                              <w:t>：</w:t>
                            </w:r>
                            <w:r>
                              <w:rPr>
                                <w:rFonts w:ascii="&amp;quot" w:hAnsi="&amp;quot"/>
                                <w:color w:val="263D56"/>
                              </w:rPr>
                              <w:t>03-5676-2501</w:t>
                            </w:r>
                          </w:p>
                          <w:p w:rsidR="00306FE4" w:rsidRDefault="00306FE4" w:rsidP="00306FE4">
                            <w:pPr>
                              <w:pStyle w:val="ftinfo"/>
                              <w:shd w:val="clear" w:color="auto" w:fill="EFF5FB"/>
                              <w:spacing w:before="0" w:beforeAutospacing="0" w:after="0" w:afterAutospacing="0"/>
                              <w:textAlignment w:val="baseline"/>
                              <w:rPr>
                                <w:rFonts w:ascii="&amp;quot" w:hAnsi="&amp;quot" w:hint="eastAsia"/>
                                <w:color w:val="263D56"/>
                              </w:rPr>
                            </w:pPr>
                          </w:p>
                          <w:p w:rsidR="00306FE4" w:rsidRPr="00701A6E" w:rsidRDefault="00306FE4" w:rsidP="00306FE4">
                            <w:pPr>
                              <w:widowControl/>
                              <w:jc w:val="left"/>
                              <w:textAlignment w:val="baseline"/>
                              <w:outlineLvl w:val="1"/>
                              <w:rPr>
                                <w:rFonts w:ascii="&amp;quot" w:eastAsia="ＭＳ Ｐゴシック" w:hAnsi="&amp;quot" w:cs="ＭＳ Ｐゴシック" w:hint="eastAsia"/>
                                <w:b/>
                                <w:bCs/>
                                <w:color w:val="174299"/>
                                <w:kern w:val="0"/>
                                <w:sz w:val="36"/>
                                <w:szCs w:val="36"/>
                                <w:bdr w:val="none" w:sz="0" w:space="0" w:color="auto" w:frame="1"/>
                              </w:rPr>
                            </w:pPr>
                            <w:r w:rsidRPr="00701A6E">
                              <w:rPr>
                                <w:rFonts w:ascii="&amp;quot" w:eastAsia="ＭＳ Ｐゴシック" w:hAnsi="&amp;quot" w:cs="ＭＳ Ｐゴシック"/>
                                <w:b/>
                                <w:bCs/>
                                <w:color w:val="174299"/>
                                <w:kern w:val="0"/>
                                <w:sz w:val="36"/>
                                <w:szCs w:val="36"/>
                                <w:bdr w:val="none" w:sz="0" w:space="0" w:color="auto" w:frame="1"/>
                              </w:rPr>
                              <w:t>電車をご利用の場合</w:t>
                            </w:r>
                          </w:p>
                          <w:p w:rsidR="00306FE4" w:rsidRPr="00701A6E" w:rsidRDefault="00306FE4" w:rsidP="00306FE4">
                            <w:pPr>
                              <w:widowControl/>
                              <w:numPr>
                                <w:ilvl w:val="0"/>
                                <w:numId w:val="1"/>
                              </w:numPr>
                              <w:spacing w:after="150"/>
                              <w:jc w:val="left"/>
                              <w:textAlignment w:val="baseline"/>
                              <w:rPr>
                                <w:rFonts w:ascii="&amp;quot" w:eastAsia="ＭＳ Ｐゴシック" w:hAnsi="&amp;quot" w:cs="ＭＳ Ｐゴシック" w:hint="eastAsia"/>
                                <w:color w:val="333333"/>
                                <w:kern w:val="0"/>
                                <w:sz w:val="19"/>
                                <w:szCs w:val="19"/>
                              </w:rPr>
                            </w:pPr>
                            <w:r w:rsidRPr="00701A6E">
                              <w:rPr>
                                <w:rFonts w:ascii="&amp;quot" w:eastAsia="ＭＳ Ｐゴシック" w:hAnsi="&amp;quot" w:cs="ＭＳ Ｐゴシック"/>
                                <w:color w:val="333333"/>
                                <w:kern w:val="0"/>
                                <w:sz w:val="19"/>
                                <w:szCs w:val="19"/>
                              </w:rPr>
                              <w:t>新宿駅より「都営新宿線」にて本八幡方面へ約</w:t>
                            </w:r>
                            <w:r w:rsidRPr="00701A6E">
                              <w:rPr>
                                <w:rFonts w:ascii="&amp;quot" w:eastAsia="ＭＳ Ｐゴシック" w:hAnsi="&amp;quot" w:cs="ＭＳ Ｐゴシック"/>
                                <w:color w:val="333333"/>
                                <w:kern w:val="0"/>
                                <w:sz w:val="19"/>
                                <w:szCs w:val="19"/>
                              </w:rPr>
                              <w:t>30</w:t>
                            </w:r>
                            <w:r w:rsidRPr="00701A6E">
                              <w:rPr>
                                <w:rFonts w:ascii="&amp;quot" w:eastAsia="ＭＳ Ｐゴシック" w:hAnsi="&amp;quot" w:cs="ＭＳ Ｐゴシック"/>
                                <w:color w:val="333333"/>
                                <w:kern w:val="0"/>
                                <w:sz w:val="19"/>
                                <w:szCs w:val="19"/>
                              </w:rPr>
                              <w:t>分。船堀駅下車、徒歩約</w:t>
                            </w:r>
                            <w:r w:rsidRPr="00701A6E">
                              <w:rPr>
                                <w:rFonts w:ascii="&amp;quot" w:eastAsia="ＭＳ Ｐゴシック" w:hAnsi="&amp;quot" w:cs="ＭＳ Ｐゴシック"/>
                                <w:color w:val="333333"/>
                                <w:kern w:val="0"/>
                                <w:sz w:val="19"/>
                                <w:szCs w:val="19"/>
                              </w:rPr>
                              <w:t>1</w:t>
                            </w:r>
                            <w:r w:rsidRPr="00701A6E">
                              <w:rPr>
                                <w:rFonts w:ascii="&amp;quot" w:eastAsia="ＭＳ Ｐゴシック" w:hAnsi="&amp;quot" w:cs="ＭＳ Ｐゴシック"/>
                                <w:color w:val="333333"/>
                                <w:kern w:val="0"/>
                                <w:sz w:val="19"/>
                                <w:szCs w:val="19"/>
                              </w:rPr>
                              <w:t>分。</w:t>
                            </w:r>
                          </w:p>
                          <w:p w:rsidR="00306FE4" w:rsidRPr="00701A6E" w:rsidRDefault="00306FE4" w:rsidP="00306FE4">
                            <w:pPr>
                              <w:widowControl/>
                              <w:numPr>
                                <w:ilvl w:val="0"/>
                                <w:numId w:val="1"/>
                              </w:numPr>
                              <w:spacing w:after="150"/>
                              <w:jc w:val="left"/>
                              <w:textAlignment w:val="baseline"/>
                              <w:rPr>
                                <w:rFonts w:ascii="&amp;quot" w:eastAsia="ＭＳ Ｐゴシック" w:hAnsi="&amp;quot" w:cs="ＭＳ Ｐゴシック" w:hint="eastAsia"/>
                                <w:color w:val="333333"/>
                                <w:kern w:val="0"/>
                                <w:sz w:val="19"/>
                                <w:szCs w:val="19"/>
                              </w:rPr>
                            </w:pPr>
                            <w:r w:rsidRPr="00701A6E">
                              <w:rPr>
                                <w:rFonts w:ascii="&amp;quot" w:eastAsia="ＭＳ Ｐゴシック" w:hAnsi="&amp;quot" w:cs="ＭＳ Ｐゴシック"/>
                                <w:color w:val="333333"/>
                                <w:kern w:val="0"/>
                                <w:sz w:val="19"/>
                                <w:szCs w:val="19"/>
                              </w:rPr>
                              <w:t>東京駅より「</w:t>
                            </w:r>
                            <w:r w:rsidRPr="00701A6E">
                              <w:rPr>
                                <w:rFonts w:ascii="&amp;quot" w:eastAsia="ＭＳ Ｐゴシック" w:hAnsi="&amp;quot" w:cs="ＭＳ Ｐゴシック"/>
                                <w:color w:val="333333"/>
                                <w:kern w:val="0"/>
                                <w:sz w:val="19"/>
                                <w:szCs w:val="19"/>
                              </w:rPr>
                              <w:t>JR</w:t>
                            </w:r>
                            <w:r w:rsidRPr="00701A6E">
                              <w:rPr>
                                <w:rFonts w:ascii="&amp;quot" w:eastAsia="ＭＳ Ｐゴシック" w:hAnsi="&amp;quot" w:cs="ＭＳ Ｐゴシック"/>
                                <w:color w:val="333333"/>
                                <w:kern w:val="0"/>
                                <w:sz w:val="19"/>
                                <w:szCs w:val="19"/>
                              </w:rPr>
                              <w:t>総武快速線」馬喰町駅にて乗換。馬喰横山駅から「都営新宿線」で船堀駅下車、徒歩約</w:t>
                            </w:r>
                            <w:r w:rsidRPr="00701A6E">
                              <w:rPr>
                                <w:rFonts w:ascii="&amp;quot" w:eastAsia="ＭＳ Ｐゴシック" w:hAnsi="&amp;quot" w:cs="ＭＳ Ｐゴシック"/>
                                <w:color w:val="333333"/>
                                <w:kern w:val="0"/>
                                <w:sz w:val="19"/>
                                <w:szCs w:val="19"/>
                              </w:rPr>
                              <w:t>1</w:t>
                            </w:r>
                            <w:r w:rsidRPr="00701A6E">
                              <w:rPr>
                                <w:rFonts w:ascii="&amp;quot" w:eastAsia="ＭＳ Ｐゴシック" w:hAnsi="&amp;quot" w:cs="ＭＳ Ｐゴシック"/>
                                <w:color w:val="333333"/>
                                <w:kern w:val="0"/>
                                <w:sz w:val="19"/>
                                <w:szCs w:val="19"/>
                              </w:rPr>
                              <w:t>分。</w:t>
                            </w:r>
                          </w:p>
                          <w:p w:rsidR="00306FE4" w:rsidRDefault="00306FE4" w:rsidP="00306FE4">
                            <w:pPr>
                              <w:widowControl/>
                              <w:spacing w:after="225"/>
                              <w:ind w:left="720"/>
                              <w:jc w:val="center"/>
                              <w:textAlignment w:val="baseline"/>
                            </w:pPr>
                            <w:r w:rsidRPr="00701A6E">
                              <w:rPr>
                                <w:rFonts w:ascii="&amp;quot" w:eastAsia="ＭＳ Ｐゴシック" w:hAnsi="&amp;quot" w:cs="ＭＳ Ｐゴシック" w:hint="eastAsia"/>
                                <w:noProof/>
                                <w:color w:val="005BA8"/>
                                <w:kern w:val="0"/>
                                <w:sz w:val="19"/>
                                <w:szCs w:val="19"/>
                              </w:rPr>
                              <w:drawing>
                                <wp:inline distT="0" distB="0" distL="0" distR="0" wp14:anchorId="66862F79" wp14:editId="44D82FFD">
                                  <wp:extent cx="5172075" cy="2247900"/>
                                  <wp:effectExtent l="0" t="0" r="9525" b="0"/>
                                  <wp:docPr id="5" name="図 5" descr="電車をご利用の場合">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電車をご利用の場合">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2075" cy="22479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CE233A" id="_x0000_t202" coordsize="21600,21600" o:spt="202" path="m,l,21600r21600,l21600,xe">
                <v:stroke joinstyle="miter"/>
                <v:path gradientshapeok="t" o:connecttype="rect"/>
              </v:shapetype>
              <v:shape id="テキスト ボックス 2" o:spid="_x0000_s1026" type="#_x0000_t202" style="position:absolute;left:0;text-align:left;margin-left:0;margin-top:20.6pt;width:473.25pt;height:40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">
                <v:textbox>
                  <w:txbxContent>
                    <w:p w:rsidR="00306FE4" w:rsidRDefault="00306FE4" w:rsidP="00306FE4">
                      <w:pPr>
                        <w:pStyle w:val="ftlogo"/>
                        <w:spacing w:before="0" w:beforeAutospacing="0" w:after="300" w:afterAutospacing="0"/>
                        <w:textAlignment w:val="baseline"/>
                        <w:rPr>
                          <w:rFonts w:ascii="&amp;quot" w:hAnsi="&amp;quot" w:hint="eastAsia"/>
                          <w:color w:val="333333"/>
                        </w:rPr>
                      </w:pPr>
                      <w:r>
                        <w:rPr>
                          <w:rFonts w:ascii="&amp;quot" w:hAnsi="&amp;quot" w:hint="eastAsia"/>
                          <w:noProof/>
                          <w:color w:val="333333"/>
                        </w:rPr>
                        <w:drawing>
                          <wp:inline distT="0" distB="0" distL="0" distR="0" wp14:anchorId="6DC76793" wp14:editId="15DD5157">
                            <wp:extent cx="2905125" cy="371475"/>
                            <wp:effectExtent l="0" t="0" r="9525" b="9525"/>
                            <wp:docPr id="4" name="図 4" descr="タワーホール船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タワーホール船堀"/>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5125" cy="371475"/>
                                    </a:xfrm>
                                    <a:prstGeom prst="rect">
                                      <a:avLst/>
                                    </a:prstGeom>
                                    <a:noFill/>
                                    <a:ln>
                                      <a:noFill/>
                                    </a:ln>
                                  </pic:spPr>
                                </pic:pic>
                              </a:graphicData>
                            </a:graphic>
                          </wp:inline>
                        </w:drawing>
                      </w:r>
                    </w:p>
                    <w:p w:rsidR="00306FE4" w:rsidRDefault="00306FE4" w:rsidP="00306FE4">
                      <w:pPr>
                        <w:pStyle w:val="ftinfo"/>
                        <w:shd w:val="clear" w:color="auto" w:fill="EFF5FB"/>
                        <w:spacing w:before="0" w:beforeAutospacing="0" w:after="0" w:afterAutospacing="0"/>
                        <w:textAlignment w:val="baseline"/>
                        <w:rPr>
                          <w:rFonts w:ascii="&amp;quot" w:hAnsi="&amp;quot" w:hint="eastAsia"/>
                          <w:color w:val="263D56"/>
                        </w:rPr>
                      </w:pPr>
                      <w:r>
                        <w:rPr>
                          <w:rFonts w:ascii="&amp;quot" w:hAnsi="&amp;quot"/>
                          <w:color w:val="263D56"/>
                        </w:rPr>
                        <w:t>〒</w:t>
                      </w:r>
                      <w:r>
                        <w:rPr>
                          <w:rFonts w:ascii="&amp;quot" w:hAnsi="&amp;quot"/>
                          <w:color w:val="263D56"/>
                        </w:rPr>
                        <w:t xml:space="preserve">134-0091 </w:t>
                      </w:r>
                      <w:r>
                        <w:rPr>
                          <w:rFonts w:ascii="&amp;quot" w:hAnsi="&amp;quot"/>
                          <w:color w:val="263D56"/>
                        </w:rPr>
                        <w:t>東京都江戸川区船堀</w:t>
                      </w:r>
                      <w:r>
                        <w:rPr>
                          <w:rFonts w:ascii="&amp;quot" w:hAnsi="&amp;quot"/>
                          <w:color w:val="263D56"/>
                        </w:rPr>
                        <w:t>4-1-1</w:t>
                      </w:r>
                    </w:p>
                    <w:p w:rsidR="00306FE4" w:rsidRDefault="00306FE4" w:rsidP="00306FE4">
                      <w:pPr>
                        <w:pStyle w:val="ftinfo"/>
                        <w:shd w:val="clear" w:color="auto" w:fill="EFF5FB"/>
                        <w:spacing w:before="0" w:beforeAutospacing="0" w:after="0" w:afterAutospacing="0"/>
                        <w:textAlignment w:val="baseline"/>
                        <w:rPr>
                          <w:rFonts w:ascii="&amp;quot" w:hAnsi="&amp;quot" w:hint="eastAsia"/>
                          <w:color w:val="263D56"/>
                        </w:rPr>
                      </w:pPr>
                      <w:r>
                        <w:rPr>
                          <w:rFonts w:ascii="&amp;quot" w:hAnsi="&amp;quot"/>
                          <w:color w:val="263D56"/>
                        </w:rPr>
                        <w:t>TEL</w:t>
                      </w:r>
                      <w:r>
                        <w:rPr>
                          <w:rFonts w:ascii="&amp;quot" w:hAnsi="&amp;quot"/>
                          <w:color w:val="263D56"/>
                        </w:rPr>
                        <w:t>：</w:t>
                      </w:r>
                      <w:r>
                        <w:rPr>
                          <w:rFonts w:ascii="&amp;quot" w:hAnsi="&amp;quot"/>
                          <w:color w:val="263D56"/>
                        </w:rPr>
                        <w:t>03-5676-2211 (</w:t>
                      </w:r>
                      <w:r>
                        <w:rPr>
                          <w:rFonts w:ascii="&amp;quot" w:hAnsi="&amp;quot"/>
                          <w:color w:val="263D56"/>
                        </w:rPr>
                        <w:t>代</w:t>
                      </w:r>
                      <w:r>
                        <w:rPr>
                          <w:rFonts w:ascii="&amp;quot" w:hAnsi="&amp;quot"/>
                          <w:color w:val="263D56"/>
                        </w:rPr>
                        <w:t>)FAX</w:t>
                      </w:r>
                      <w:r>
                        <w:rPr>
                          <w:rFonts w:ascii="&amp;quot" w:hAnsi="&amp;quot"/>
                          <w:color w:val="263D56"/>
                        </w:rPr>
                        <w:t>：</w:t>
                      </w:r>
                      <w:r>
                        <w:rPr>
                          <w:rFonts w:ascii="&amp;quot" w:hAnsi="&amp;quot"/>
                          <w:color w:val="263D56"/>
                        </w:rPr>
                        <w:t>03-5676-2501</w:t>
                      </w:r>
                    </w:p>
                    <w:p w:rsidR="00306FE4" w:rsidRDefault="00306FE4" w:rsidP="00306FE4">
                      <w:pPr>
                        <w:pStyle w:val="ftinfo"/>
                        <w:shd w:val="clear" w:color="auto" w:fill="EFF5FB"/>
                        <w:spacing w:before="0" w:beforeAutospacing="0" w:after="0" w:afterAutospacing="0"/>
                        <w:textAlignment w:val="baseline"/>
                        <w:rPr>
                          <w:rFonts w:ascii="&amp;quot" w:hAnsi="&amp;quot" w:hint="eastAsia"/>
                          <w:color w:val="263D56"/>
                        </w:rPr>
                      </w:pPr>
                    </w:p>
                    <w:p w:rsidR="00306FE4" w:rsidRPr="00701A6E" w:rsidRDefault="00306FE4" w:rsidP="00306FE4">
                      <w:pPr>
                        <w:widowControl/>
                        <w:jc w:val="left"/>
                        <w:textAlignment w:val="baseline"/>
                        <w:outlineLvl w:val="1"/>
                        <w:rPr>
                          <w:rFonts w:ascii="&amp;quot" w:eastAsia="ＭＳ Ｐゴシック" w:hAnsi="&amp;quot" w:cs="ＭＳ Ｐゴシック" w:hint="eastAsia"/>
                          <w:b/>
                          <w:bCs/>
                          <w:color w:val="174299"/>
                          <w:kern w:val="0"/>
                          <w:sz w:val="36"/>
                          <w:szCs w:val="36"/>
                          <w:bdr w:val="none" w:sz="0" w:space="0" w:color="auto" w:frame="1"/>
                        </w:rPr>
                      </w:pPr>
                      <w:r w:rsidRPr="00701A6E">
                        <w:rPr>
                          <w:rFonts w:ascii="&amp;quot" w:eastAsia="ＭＳ Ｐゴシック" w:hAnsi="&amp;quot" w:cs="ＭＳ Ｐゴシック"/>
                          <w:b/>
                          <w:bCs/>
                          <w:color w:val="174299"/>
                          <w:kern w:val="0"/>
                          <w:sz w:val="36"/>
                          <w:szCs w:val="36"/>
                          <w:bdr w:val="none" w:sz="0" w:space="0" w:color="auto" w:frame="1"/>
                        </w:rPr>
                        <w:t>電車をご利用の場合</w:t>
                      </w:r>
                    </w:p>
                    <w:p w:rsidR="00306FE4" w:rsidRPr="00701A6E" w:rsidRDefault="00306FE4" w:rsidP="00306FE4">
                      <w:pPr>
                        <w:widowControl/>
                        <w:numPr>
                          <w:ilvl w:val="0"/>
                          <w:numId w:val="1"/>
                        </w:numPr>
                        <w:spacing w:after="150"/>
                        <w:jc w:val="left"/>
                        <w:textAlignment w:val="baseline"/>
                        <w:rPr>
                          <w:rFonts w:ascii="&amp;quot" w:eastAsia="ＭＳ Ｐゴシック" w:hAnsi="&amp;quot" w:cs="ＭＳ Ｐゴシック" w:hint="eastAsia"/>
                          <w:color w:val="333333"/>
                          <w:kern w:val="0"/>
                          <w:sz w:val="19"/>
                          <w:szCs w:val="19"/>
                        </w:rPr>
                      </w:pPr>
                      <w:r w:rsidRPr="00701A6E">
                        <w:rPr>
                          <w:rFonts w:ascii="&amp;quot" w:eastAsia="ＭＳ Ｐゴシック" w:hAnsi="&amp;quot" w:cs="ＭＳ Ｐゴシック"/>
                          <w:color w:val="333333"/>
                          <w:kern w:val="0"/>
                          <w:sz w:val="19"/>
                          <w:szCs w:val="19"/>
                        </w:rPr>
                        <w:t>新宿駅より「都営新宿線」にて本八幡方面へ約</w:t>
                      </w:r>
                      <w:r w:rsidRPr="00701A6E">
                        <w:rPr>
                          <w:rFonts w:ascii="&amp;quot" w:eastAsia="ＭＳ Ｐゴシック" w:hAnsi="&amp;quot" w:cs="ＭＳ Ｐゴシック"/>
                          <w:color w:val="333333"/>
                          <w:kern w:val="0"/>
                          <w:sz w:val="19"/>
                          <w:szCs w:val="19"/>
                        </w:rPr>
                        <w:t>30</w:t>
                      </w:r>
                      <w:r w:rsidRPr="00701A6E">
                        <w:rPr>
                          <w:rFonts w:ascii="&amp;quot" w:eastAsia="ＭＳ Ｐゴシック" w:hAnsi="&amp;quot" w:cs="ＭＳ Ｐゴシック"/>
                          <w:color w:val="333333"/>
                          <w:kern w:val="0"/>
                          <w:sz w:val="19"/>
                          <w:szCs w:val="19"/>
                        </w:rPr>
                        <w:t>分。船堀駅下車、徒歩約</w:t>
                      </w:r>
                      <w:r w:rsidRPr="00701A6E">
                        <w:rPr>
                          <w:rFonts w:ascii="&amp;quot" w:eastAsia="ＭＳ Ｐゴシック" w:hAnsi="&amp;quot" w:cs="ＭＳ Ｐゴシック"/>
                          <w:color w:val="333333"/>
                          <w:kern w:val="0"/>
                          <w:sz w:val="19"/>
                          <w:szCs w:val="19"/>
                        </w:rPr>
                        <w:t>1</w:t>
                      </w:r>
                      <w:r w:rsidRPr="00701A6E">
                        <w:rPr>
                          <w:rFonts w:ascii="&amp;quot" w:eastAsia="ＭＳ Ｐゴシック" w:hAnsi="&amp;quot" w:cs="ＭＳ Ｐゴシック"/>
                          <w:color w:val="333333"/>
                          <w:kern w:val="0"/>
                          <w:sz w:val="19"/>
                          <w:szCs w:val="19"/>
                        </w:rPr>
                        <w:t>分。</w:t>
                      </w:r>
                    </w:p>
                    <w:p w:rsidR="00306FE4" w:rsidRPr="00701A6E" w:rsidRDefault="00306FE4" w:rsidP="00306FE4">
                      <w:pPr>
                        <w:widowControl/>
                        <w:numPr>
                          <w:ilvl w:val="0"/>
                          <w:numId w:val="1"/>
                        </w:numPr>
                        <w:spacing w:after="150"/>
                        <w:jc w:val="left"/>
                        <w:textAlignment w:val="baseline"/>
                        <w:rPr>
                          <w:rFonts w:ascii="&amp;quot" w:eastAsia="ＭＳ Ｐゴシック" w:hAnsi="&amp;quot" w:cs="ＭＳ Ｐゴシック" w:hint="eastAsia"/>
                          <w:color w:val="333333"/>
                          <w:kern w:val="0"/>
                          <w:sz w:val="19"/>
                          <w:szCs w:val="19"/>
                        </w:rPr>
                      </w:pPr>
                      <w:r w:rsidRPr="00701A6E">
                        <w:rPr>
                          <w:rFonts w:ascii="&amp;quot" w:eastAsia="ＭＳ Ｐゴシック" w:hAnsi="&amp;quot" w:cs="ＭＳ Ｐゴシック"/>
                          <w:color w:val="333333"/>
                          <w:kern w:val="0"/>
                          <w:sz w:val="19"/>
                          <w:szCs w:val="19"/>
                        </w:rPr>
                        <w:t>東京駅より「</w:t>
                      </w:r>
                      <w:r w:rsidRPr="00701A6E">
                        <w:rPr>
                          <w:rFonts w:ascii="&amp;quot" w:eastAsia="ＭＳ Ｐゴシック" w:hAnsi="&amp;quot" w:cs="ＭＳ Ｐゴシック"/>
                          <w:color w:val="333333"/>
                          <w:kern w:val="0"/>
                          <w:sz w:val="19"/>
                          <w:szCs w:val="19"/>
                        </w:rPr>
                        <w:t>JR</w:t>
                      </w:r>
                      <w:r w:rsidRPr="00701A6E">
                        <w:rPr>
                          <w:rFonts w:ascii="&amp;quot" w:eastAsia="ＭＳ Ｐゴシック" w:hAnsi="&amp;quot" w:cs="ＭＳ Ｐゴシック"/>
                          <w:color w:val="333333"/>
                          <w:kern w:val="0"/>
                          <w:sz w:val="19"/>
                          <w:szCs w:val="19"/>
                        </w:rPr>
                        <w:t>総武快速線」馬喰町駅にて乗換。馬喰横山駅から「都営新宿線」で船堀駅下車、徒歩約</w:t>
                      </w:r>
                      <w:r w:rsidRPr="00701A6E">
                        <w:rPr>
                          <w:rFonts w:ascii="&amp;quot" w:eastAsia="ＭＳ Ｐゴシック" w:hAnsi="&amp;quot" w:cs="ＭＳ Ｐゴシック"/>
                          <w:color w:val="333333"/>
                          <w:kern w:val="0"/>
                          <w:sz w:val="19"/>
                          <w:szCs w:val="19"/>
                        </w:rPr>
                        <w:t>1</w:t>
                      </w:r>
                      <w:r w:rsidRPr="00701A6E">
                        <w:rPr>
                          <w:rFonts w:ascii="&amp;quot" w:eastAsia="ＭＳ Ｐゴシック" w:hAnsi="&amp;quot" w:cs="ＭＳ Ｐゴシック"/>
                          <w:color w:val="333333"/>
                          <w:kern w:val="0"/>
                          <w:sz w:val="19"/>
                          <w:szCs w:val="19"/>
                        </w:rPr>
                        <w:t>分。</w:t>
                      </w:r>
                    </w:p>
                    <w:p w:rsidR="00306FE4" w:rsidRDefault="00306FE4" w:rsidP="00306FE4">
                      <w:pPr>
                        <w:widowControl/>
                        <w:spacing w:after="225"/>
                        <w:ind w:left="720"/>
                        <w:jc w:val="center"/>
                        <w:textAlignment w:val="baseline"/>
                      </w:pPr>
                      <w:r w:rsidRPr="00701A6E">
                        <w:rPr>
                          <w:rFonts w:ascii="&amp;quot" w:eastAsia="ＭＳ Ｐゴシック" w:hAnsi="&amp;quot" w:cs="ＭＳ Ｐゴシック" w:hint="eastAsia"/>
                          <w:noProof/>
                          <w:color w:val="005BA8"/>
                          <w:kern w:val="0"/>
                          <w:sz w:val="19"/>
                          <w:szCs w:val="19"/>
                        </w:rPr>
                        <w:drawing>
                          <wp:inline distT="0" distB="0" distL="0" distR="0" wp14:anchorId="66862F79" wp14:editId="44D82FFD">
                            <wp:extent cx="5172075" cy="2247900"/>
                            <wp:effectExtent l="0" t="0" r="9525" b="0"/>
                            <wp:docPr id="5" name="図 5" descr="電車をご利用の場合">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電車をご利用の場合">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72075" cy="2247900"/>
                                    </a:xfrm>
                                    <a:prstGeom prst="rect">
                                      <a:avLst/>
                                    </a:prstGeom>
                                    <a:noFill/>
                                    <a:ln>
                                      <a:noFill/>
                                    </a:ln>
                                  </pic:spPr>
                                </pic:pic>
                              </a:graphicData>
                            </a:graphic>
                          </wp:inline>
                        </w:drawing>
                      </w:r>
                    </w:p>
                  </w:txbxContent>
                </v:textbox>
                <w10:wrap type="square" anchorx="margin"/>
              </v:shape>
            </w:pict>
          </mc:Fallback>
        </mc:AlternateContent>
      </w:r>
    </w:p>
    <w:p w:rsidR="00306FE4" w:rsidRDefault="00306FE4" w:rsidP="006C023B"/>
    <w:p w:rsidR="00306FE4" w:rsidRDefault="00306FE4" w:rsidP="00693A79">
      <w:pPr>
        <w:ind w:firstLineChars="100" w:firstLine="227"/>
      </w:pPr>
      <w:r>
        <w:rPr>
          <w:rFonts w:hint="eastAsia"/>
        </w:rPr>
        <w:t>会場の都合で、先着</w:t>
      </w:r>
      <w:r>
        <w:rPr>
          <w:rFonts w:hint="eastAsia"/>
        </w:rPr>
        <w:t>40</w:t>
      </w:r>
      <w:r>
        <w:rPr>
          <w:rFonts w:hint="eastAsia"/>
        </w:rPr>
        <w:t>名様で締め切らせていただきます。</w:t>
      </w:r>
    </w:p>
    <w:p w:rsidR="00303B6A" w:rsidRDefault="00303B6A" w:rsidP="00693A79">
      <w:pPr>
        <w:ind w:firstLineChars="100" w:firstLine="227"/>
        <w:rPr>
          <w:rFonts w:hint="eastAsia"/>
        </w:rPr>
      </w:pPr>
      <w:r>
        <w:rPr>
          <w:rFonts w:hint="eastAsia"/>
        </w:rPr>
        <w:t xml:space="preserve">申し込み期限　</w:t>
      </w:r>
      <w:r>
        <w:rPr>
          <w:rFonts w:hint="eastAsia"/>
        </w:rPr>
        <w:t>2019</w:t>
      </w:r>
      <w:r>
        <w:rPr>
          <w:rFonts w:hint="eastAsia"/>
        </w:rPr>
        <w:t>年</w:t>
      </w:r>
      <w:r>
        <w:rPr>
          <w:rFonts w:hint="eastAsia"/>
        </w:rPr>
        <w:t>10</w:t>
      </w:r>
      <w:r>
        <w:rPr>
          <w:rFonts w:hint="eastAsia"/>
        </w:rPr>
        <w:t>月</w:t>
      </w:r>
      <w:r>
        <w:rPr>
          <w:rFonts w:hint="eastAsia"/>
        </w:rPr>
        <w:t>18</w:t>
      </w:r>
      <w:r>
        <w:rPr>
          <w:rFonts w:hint="eastAsia"/>
        </w:rPr>
        <w:t>日</w:t>
      </w:r>
      <w:r>
        <w:t>(</w:t>
      </w:r>
      <w:r>
        <w:rPr>
          <w:rFonts w:hint="eastAsia"/>
        </w:rPr>
        <w:t>金</w:t>
      </w:r>
      <w:r>
        <w:rPr>
          <w:rFonts w:hint="eastAsia"/>
        </w:rPr>
        <w:t>)</w:t>
      </w:r>
      <w:r>
        <w:rPr>
          <w:rFonts w:hint="eastAsia"/>
        </w:rPr>
        <w:t xml:space="preserve">　必着</w:t>
      </w:r>
      <w:bookmarkStart w:id="0" w:name="_GoBack"/>
      <w:bookmarkEnd w:id="0"/>
    </w:p>
    <w:p w:rsidR="00306FE4" w:rsidRDefault="00306FE4" w:rsidP="00306FE4">
      <w:r>
        <w:rPr>
          <w:rFonts w:hint="eastAsia"/>
        </w:rPr>
        <w:t xml:space="preserve">　</w:t>
      </w:r>
      <w:r>
        <w:rPr>
          <w:rFonts w:hint="eastAsia"/>
        </w:rPr>
        <w:t>(</w:t>
      </w:r>
      <w:r>
        <w:rPr>
          <w:rFonts w:hint="eastAsia"/>
        </w:rPr>
        <w:t>次ページをコピーして、ファックスまたは</w:t>
      </w:r>
      <w:r>
        <w:rPr>
          <w:rFonts w:hint="eastAsia"/>
        </w:rPr>
        <w:t>E-mail</w:t>
      </w:r>
      <w:r>
        <w:rPr>
          <w:rFonts w:hint="eastAsia"/>
        </w:rPr>
        <w:t>で事務局に送信願います。</w:t>
      </w:r>
      <w:r>
        <w:rPr>
          <w:rFonts w:hint="eastAsia"/>
        </w:rPr>
        <w:t>)</w:t>
      </w:r>
    </w:p>
    <w:p w:rsidR="00306FE4" w:rsidRDefault="00306FE4" w:rsidP="006C023B">
      <w:r>
        <w:br w:type="page"/>
      </w:r>
    </w:p>
    <w:p w:rsidR="005B2FBC" w:rsidRDefault="005B2FBC" w:rsidP="006C023B">
      <w:r>
        <w:rPr>
          <w:rFonts w:hint="eastAsia"/>
        </w:rPr>
        <w:lastRenderedPageBreak/>
        <w:t>NPO</w:t>
      </w:r>
      <w:r>
        <w:rPr>
          <w:rFonts w:hint="eastAsia"/>
        </w:rPr>
        <w:t>･</w:t>
      </w:r>
      <w:r>
        <w:t>L</w:t>
      </w:r>
      <w:r>
        <w:rPr>
          <w:rFonts w:hint="eastAsia"/>
        </w:rPr>
        <w:t>SA</w:t>
      </w:r>
      <w:r>
        <w:rPr>
          <w:rFonts w:hint="eastAsia"/>
        </w:rPr>
        <w:t>事務局御中</w:t>
      </w:r>
    </w:p>
    <w:p w:rsidR="005B2FBC" w:rsidRDefault="005B2FBC" w:rsidP="006C023B">
      <w:r>
        <w:rPr>
          <w:rFonts w:hint="eastAsia"/>
        </w:rPr>
        <w:t>(</w:t>
      </w:r>
      <w:r>
        <w:t>Fax:03-3280-5973 , E-mail:office@npo-lsa.jp</w:t>
      </w:r>
      <w:r>
        <w:rPr>
          <w:rFonts w:hint="eastAsia"/>
        </w:rPr>
        <w:t>)</w:t>
      </w:r>
    </w:p>
    <w:p w:rsidR="005B2FBC" w:rsidRDefault="005B2FBC" w:rsidP="006C023B"/>
    <w:p w:rsidR="005B2FBC" w:rsidRPr="00306FE4" w:rsidRDefault="005B2FBC" w:rsidP="005B2FBC">
      <w:pPr>
        <w:jc w:val="center"/>
        <w:rPr>
          <w:rFonts w:eastAsiaTheme="majorEastAsia"/>
          <w:sz w:val="24"/>
          <w:szCs w:val="24"/>
        </w:rPr>
      </w:pPr>
      <w:r w:rsidRPr="00306FE4">
        <w:rPr>
          <w:rFonts w:eastAsiaTheme="majorEastAsia" w:hint="eastAsia"/>
          <w:sz w:val="24"/>
          <w:szCs w:val="24"/>
        </w:rPr>
        <w:t>講習会参加申込書</w:t>
      </w:r>
    </w:p>
    <w:p w:rsidR="005B2FBC" w:rsidRDefault="005B2FBC" w:rsidP="005B2FBC">
      <w:pPr>
        <w:ind w:firstLineChars="100" w:firstLine="227"/>
        <w:jc w:val="left"/>
      </w:pPr>
    </w:p>
    <w:p w:rsidR="005B2FBC" w:rsidRDefault="005B2FBC" w:rsidP="005B2FBC">
      <w:pPr>
        <w:ind w:firstLineChars="100" w:firstLine="227"/>
        <w:jc w:val="left"/>
      </w:pPr>
      <w:r>
        <w:rPr>
          <w:rFonts w:hint="eastAsia"/>
        </w:rPr>
        <w:t>1</w:t>
      </w:r>
      <w:r w:rsidR="002475B1">
        <w:rPr>
          <w:rFonts w:hint="eastAsia"/>
        </w:rPr>
        <w:t>0</w:t>
      </w:r>
      <w:r>
        <w:rPr>
          <w:rFonts w:hint="eastAsia"/>
        </w:rPr>
        <w:t>月</w:t>
      </w:r>
      <w:r w:rsidR="00306FE4">
        <w:rPr>
          <w:rFonts w:hint="eastAsia"/>
        </w:rPr>
        <w:t>31</w:t>
      </w:r>
      <w:r>
        <w:rPr>
          <w:rFonts w:hint="eastAsia"/>
        </w:rPr>
        <w:t>日開催の</w:t>
      </w:r>
      <w:r w:rsidRPr="005B2FBC">
        <w:rPr>
          <w:rFonts w:hint="eastAsia"/>
        </w:rPr>
        <w:t>最終処分場</w:t>
      </w:r>
      <w:r w:rsidR="002475B1">
        <w:rPr>
          <w:rFonts w:hint="eastAsia"/>
        </w:rPr>
        <w:t>に係る</w:t>
      </w:r>
      <w:r w:rsidRPr="005B2FBC">
        <w:rPr>
          <w:rFonts w:hint="eastAsia"/>
        </w:rPr>
        <w:t>講習会</w:t>
      </w:r>
      <w:r w:rsidR="002475B1">
        <w:rPr>
          <w:rFonts w:hint="eastAsia"/>
        </w:rPr>
        <w:t>(</w:t>
      </w:r>
      <w:r w:rsidR="002475B1">
        <w:rPr>
          <w:rFonts w:hint="eastAsia"/>
        </w:rPr>
        <w:t>基礎編</w:t>
      </w:r>
      <w:r w:rsidR="002475B1">
        <w:rPr>
          <w:rFonts w:hint="eastAsia"/>
        </w:rPr>
        <w:t>)</w:t>
      </w:r>
      <w:r>
        <w:rPr>
          <w:rFonts w:hint="eastAsia"/>
        </w:rPr>
        <w:t>への参加を申し込みます。</w:t>
      </w:r>
    </w:p>
    <w:p w:rsidR="00306FE4" w:rsidRPr="00306FE4" w:rsidRDefault="00306FE4" w:rsidP="005B2FBC">
      <w:pPr>
        <w:ind w:firstLineChars="100" w:firstLine="227"/>
        <w:jc w:val="left"/>
      </w:pPr>
    </w:p>
    <w:p w:rsidR="005B2FBC" w:rsidRDefault="005B2FBC" w:rsidP="005B2FBC">
      <w:pPr>
        <w:jc w:val="right"/>
      </w:pPr>
      <w:r>
        <w:rPr>
          <w:rFonts w:hint="eastAsia"/>
        </w:rPr>
        <w:t>令和元年　　月　　日</w:t>
      </w:r>
    </w:p>
    <w:tbl>
      <w:tblPr>
        <w:tblStyle w:val="a7"/>
        <w:tblW w:w="0" w:type="auto"/>
        <w:tblLook w:val="04A0" w:firstRow="1" w:lastRow="0" w:firstColumn="1" w:lastColumn="0" w:noHBand="0" w:noVBand="1"/>
      </w:tblPr>
      <w:tblGrid>
        <w:gridCol w:w="1271"/>
        <w:gridCol w:w="3119"/>
        <w:gridCol w:w="992"/>
        <w:gridCol w:w="3678"/>
      </w:tblGrid>
      <w:tr w:rsidR="005B2FBC" w:rsidTr="005B2FBC">
        <w:tc>
          <w:tcPr>
            <w:tcW w:w="1271" w:type="dxa"/>
          </w:tcPr>
          <w:p w:rsidR="005B2FBC" w:rsidRDefault="005B2FBC" w:rsidP="005B2FBC">
            <w:pPr>
              <w:jc w:val="center"/>
            </w:pPr>
            <w:r>
              <w:rPr>
                <w:rFonts w:hint="eastAsia"/>
              </w:rPr>
              <w:t>所　属</w:t>
            </w:r>
          </w:p>
        </w:tc>
        <w:tc>
          <w:tcPr>
            <w:tcW w:w="7789" w:type="dxa"/>
            <w:gridSpan w:val="3"/>
          </w:tcPr>
          <w:p w:rsidR="005B2FBC" w:rsidRDefault="005B2FBC" w:rsidP="006C023B"/>
        </w:tc>
      </w:tr>
      <w:tr w:rsidR="005B2FBC" w:rsidTr="005B2FBC">
        <w:tc>
          <w:tcPr>
            <w:tcW w:w="1271" w:type="dxa"/>
          </w:tcPr>
          <w:p w:rsidR="005B2FBC" w:rsidRDefault="005B2FBC" w:rsidP="005B2FBC">
            <w:pPr>
              <w:jc w:val="center"/>
            </w:pPr>
            <w:r>
              <w:rPr>
                <w:rFonts w:hint="eastAsia"/>
              </w:rPr>
              <w:t>部　署</w:t>
            </w:r>
          </w:p>
        </w:tc>
        <w:tc>
          <w:tcPr>
            <w:tcW w:w="7789" w:type="dxa"/>
            <w:gridSpan w:val="3"/>
          </w:tcPr>
          <w:p w:rsidR="005B2FBC" w:rsidRDefault="005B2FBC" w:rsidP="006C023B"/>
        </w:tc>
      </w:tr>
      <w:tr w:rsidR="005B2FBC" w:rsidTr="005B2FBC">
        <w:tc>
          <w:tcPr>
            <w:tcW w:w="1271" w:type="dxa"/>
          </w:tcPr>
          <w:p w:rsidR="005B2FBC" w:rsidRDefault="005B2FBC" w:rsidP="005B2FBC">
            <w:pPr>
              <w:jc w:val="center"/>
            </w:pPr>
            <w:r>
              <w:rPr>
                <w:rFonts w:hint="eastAsia"/>
              </w:rPr>
              <w:t>住　所</w:t>
            </w:r>
          </w:p>
        </w:tc>
        <w:tc>
          <w:tcPr>
            <w:tcW w:w="7789" w:type="dxa"/>
            <w:gridSpan w:val="3"/>
          </w:tcPr>
          <w:p w:rsidR="005B2FBC" w:rsidRDefault="005B2FBC" w:rsidP="006C023B">
            <w:r>
              <w:rPr>
                <w:rFonts w:hint="eastAsia"/>
              </w:rPr>
              <w:t>〒</w:t>
            </w:r>
          </w:p>
        </w:tc>
      </w:tr>
      <w:tr w:rsidR="006C023B" w:rsidTr="005B2FBC">
        <w:tc>
          <w:tcPr>
            <w:tcW w:w="1271" w:type="dxa"/>
          </w:tcPr>
          <w:p w:rsidR="006C023B" w:rsidRDefault="005B2FBC" w:rsidP="005B2FBC">
            <w:pPr>
              <w:jc w:val="center"/>
            </w:pPr>
            <w:r>
              <w:rPr>
                <w:rFonts w:hint="eastAsia"/>
              </w:rPr>
              <w:t>電話番号</w:t>
            </w:r>
          </w:p>
        </w:tc>
        <w:tc>
          <w:tcPr>
            <w:tcW w:w="3119" w:type="dxa"/>
          </w:tcPr>
          <w:p w:rsidR="006C023B" w:rsidRDefault="006C023B" w:rsidP="006C023B"/>
        </w:tc>
        <w:tc>
          <w:tcPr>
            <w:tcW w:w="992" w:type="dxa"/>
          </w:tcPr>
          <w:p w:rsidR="006C023B" w:rsidRDefault="005B2FBC" w:rsidP="005B2FBC">
            <w:pPr>
              <w:jc w:val="center"/>
            </w:pPr>
            <w:r>
              <w:rPr>
                <w:rFonts w:hint="eastAsia"/>
              </w:rPr>
              <w:t>FAX</w:t>
            </w:r>
          </w:p>
        </w:tc>
        <w:tc>
          <w:tcPr>
            <w:tcW w:w="3678" w:type="dxa"/>
          </w:tcPr>
          <w:p w:rsidR="006C023B" w:rsidRDefault="006C023B" w:rsidP="006C023B"/>
        </w:tc>
      </w:tr>
      <w:tr w:rsidR="005B2FBC" w:rsidTr="005B2FBC">
        <w:tc>
          <w:tcPr>
            <w:tcW w:w="1271" w:type="dxa"/>
            <w:vMerge w:val="restart"/>
            <w:vAlign w:val="center"/>
          </w:tcPr>
          <w:p w:rsidR="005B2FBC" w:rsidRDefault="005B2FBC" w:rsidP="005B2FBC">
            <w:pPr>
              <w:jc w:val="center"/>
            </w:pPr>
            <w:r>
              <w:rPr>
                <w:rFonts w:hint="eastAsia"/>
              </w:rPr>
              <w:t>参加者名</w:t>
            </w:r>
          </w:p>
        </w:tc>
        <w:tc>
          <w:tcPr>
            <w:tcW w:w="3119" w:type="dxa"/>
          </w:tcPr>
          <w:p w:rsidR="005B2FBC" w:rsidRDefault="005B2FBC" w:rsidP="005B2FBC">
            <w:r>
              <w:rPr>
                <w:rFonts w:hint="eastAsia"/>
              </w:rPr>
              <w:t>1.</w:t>
            </w:r>
          </w:p>
        </w:tc>
        <w:tc>
          <w:tcPr>
            <w:tcW w:w="992" w:type="dxa"/>
            <w:vMerge w:val="restart"/>
            <w:vAlign w:val="center"/>
          </w:tcPr>
          <w:p w:rsidR="005B2FBC" w:rsidRDefault="005B2FBC" w:rsidP="005B2FBC">
            <w:pPr>
              <w:jc w:val="center"/>
            </w:pPr>
            <w:r>
              <w:rPr>
                <w:rFonts w:hint="eastAsia"/>
              </w:rPr>
              <w:t>E-mail</w:t>
            </w:r>
          </w:p>
        </w:tc>
        <w:tc>
          <w:tcPr>
            <w:tcW w:w="3678" w:type="dxa"/>
          </w:tcPr>
          <w:p w:rsidR="005B2FBC" w:rsidRDefault="005B2FBC" w:rsidP="006C023B"/>
        </w:tc>
      </w:tr>
      <w:tr w:rsidR="005B2FBC" w:rsidTr="005B2FBC">
        <w:tc>
          <w:tcPr>
            <w:tcW w:w="1271" w:type="dxa"/>
            <w:vMerge/>
          </w:tcPr>
          <w:p w:rsidR="005B2FBC" w:rsidRDefault="005B2FBC" w:rsidP="006C023B"/>
        </w:tc>
        <w:tc>
          <w:tcPr>
            <w:tcW w:w="3119" w:type="dxa"/>
          </w:tcPr>
          <w:p w:rsidR="005B2FBC" w:rsidRDefault="005B2FBC" w:rsidP="005B2FBC">
            <w:r>
              <w:rPr>
                <w:rFonts w:hint="eastAsia"/>
              </w:rPr>
              <w:t>2.</w:t>
            </w:r>
          </w:p>
        </w:tc>
        <w:tc>
          <w:tcPr>
            <w:tcW w:w="992" w:type="dxa"/>
            <w:vMerge/>
          </w:tcPr>
          <w:p w:rsidR="005B2FBC" w:rsidRDefault="005B2FBC" w:rsidP="006C023B"/>
        </w:tc>
        <w:tc>
          <w:tcPr>
            <w:tcW w:w="3678" w:type="dxa"/>
          </w:tcPr>
          <w:p w:rsidR="005B2FBC" w:rsidRDefault="005B2FBC" w:rsidP="006C023B"/>
        </w:tc>
      </w:tr>
      <w:tr w:rsidR="005B2FBC" w:rsidTr="005B2FBC">
        <w:tc>
          <w:tcPr>
            <w:tcW w:w="1271" w:type="dxa"/>
            <w:vMerge/>
          </w:tcPr>
          <w:p w:rsidR="005B2FBC" w:rsidRDefault="005B2FBC" w:rsidP="006C023B"/>
        </w:tc>
        <w:tc>
          <w:tcPr>
            <w:tcW w:w="3119" w:type="dxa"/>
          </w:tcPr>
          <w:p w:rsidR="005B2FBC" w:rsidRDefault="005B2FBC" w:rsidP="006C023B">
            <w:r>
              <w:rPr>
                <w:rFonts w:hint="eastAsia"/>
              </w:rPr>
              <w:t>3.</w:t>
            </w:r>
          </w:p>
        </w:tc>
        <w:tc>
          <w:tcPr>
            <w:tcW w:w="992" w:type="dxa"/>
            <w:vMerge/>
          </w:tcPr>
          <w:p w:rsidR="005B2FBC" w:rsidRDefault="005B2FBC" w:rsidP="006C023B"/>
        </w:tc>
        <w:tc>
          <w:tcPr>
            <w:tcW w:w="3678" w:type="dxa"/>
          </w:tcPr>
          <w:p w:rsidR="005B2FBC" w:rsidRDefault="005B2FBC" w:rsidP="006C023B"/>
        </w:tc>
      </w:tr>
      <w:tr w:rsidR="005B2FBC" w:rsidTr="005B2FBC">
        <w:tc>
          <w:tcPr>
            <w:tcW w:w="1271" w:type="dxa"/>
            <w:vMerge/>
          </w:tcPr>
          <w:p w:rsidR="005B2FBC" w:rsidRDefault="005B2FBC" w:rsidP="006C023B"/>
        </w:tc>
        <w:tc>
          <w:tcPr>
            <w:tcW w:w="3119" w:type="dxa"/>
          </w:tcPr>
          <w:p w:rsidR="005B2FBC" w:rsidRDefault="005B2FBC" w:rsidP="006C023B">
            <w:r>
              <w:rPr>
                <w:rFonts w:hint="eastAsia"/>
              </w:rPr>
              <w:t>4.</w:t>
            </w:r>
          </w:p>
        </w:tc>
        <w:tc>
          <w:tcPr>
            <w:tcW w:w="992" w:type="dxa"/>
            <w:vMerge/>
          </w:tcPr>
          <w:p w:rsidR="005B2FBC" w:rsidRDefault="005B2FBC" w:rsidP="006C023B"/>
        </w:tc>
        <w:tc>
          <w:tcPr>
            <w:tcW w:w="3678" w:type="dxa"/>
          </w:tcPr>
          <w:p w:rsidR="005B2FBC" w:rsidRDefault="005B2FBC" w:rsidP="006C023B"/>
        </w:tc>
      </w:tr>
      <w:tr w:rsidR="005B2FBC" w:rsidTr="005B2FBC">
        <w:tc>
          <w:tcPr>
            <w:tcW w:w="1271" w:type="dxa"/>
            <w:vMerge/>
          </w:tcPr>
          <w:p w:rsidR="005B2FBC" w:rsidRDefault="005B2FBC" w:rsidP="006C023B"/>
        </w:tc>
        <w:tc>
          <w:tcPr>
            <w:tcW w:w="3119" w:type="dxa"/>
          </w:tcPr>
          <w:p w:rsidR="005B2FBC" w:rsidRDefault="005B2FBC" w:rsidP="006C023B">
            <w:r>
              <w:rPr>
                <w:rFonts w:hint="eastAsia"/>
              </w:rPr>
              <w:t>5.</w:t>
            </w:r>
          </w:p>
        </w:tc>
        <w:tc>
          <w:tcPr>
            <w:tcW w:w="992" w:type="dxa"/>
            <w:vMerge/>
          </w:tcPr>
          <w:p w:rsidR="005B2FBC" w:rsidRDefault="005B2FBC" w:rsidP="006C023B"/>
        </w:tc>
        <w:tc>
          <w:tcPr>
            <w:tcW w:w="3678" w:type="dxa"/>
          </w:tcPr>
          <w:p w:rsidR="005B2FBC" w:rsidRDefault="005B2FBC" w:rsidP="006C023B"/>
        </w:tc>
      </w:tr>
      <w:tr w:rsidR="005B2FBC" w:rsidTr="005B2FBC">
        <w:tc>
          <w:tcPr>
            <w:tcW w:w="1271" w:type="dxa"/>
            <w:vMerge/>
          </w:tcPr>
          <w:p w:rsidR="005B2FBC" w:rsidRDefault="005B2FBC" w:rsidP="006C023B"/>
        </w:tc>
        <w:tc>
          <w:tcPr>
            <w:tcW w:w="3119" w:type="dxa"/>
          </w:tcPr>
          <w:p w:rsidR="005B2FBC" w:rsidRDefault="005B2FBC" w:rsidP="006C023B">
            <w:r>
              <w:rPr>
                <w:rFonts w:hint="eastAsia"/>
              </w:rPr>
              <w:t>6.</w:t>
            </w:r>
          </w:p>
        </w:tc>
        <w:tc>
          <w:tcPr>
            <w:tcW w:w="992" w:type="dxa"/>
            <w:vMerge/>
          </w:tcPr>
          <w:p w:rsidR="005B2FBC" w:rsidRDefault="005B2FBC" w:rsidP="006C023B"/>
        </w:tc>
        <w:tc>
          <w:tcPr>
            <w:tcW w:w="3678" w:type="dxa"/>
          </w:tcPr>
          <w:p w:rsidR="005B2FBC" w:rsidRDefault="005B2FBC" w:rsidP="006C023B"/>
        </w:tc>
      </w:tr>
    </w:tbl>
    <w:p w:rsidR="006C023B" w:rsidRDefault="006C023B" w:rsidP="006C023B"/>
    <w:p w:rsidR="00306FE4" w:rsidRPr="00EB31F2" w:rsidRDefault="00306FE4" w:rsidP="006C023B"/>
    <w:sectPr w:rsidR="00306FE4" w:rsidRPr="00EB31F2" w:rsidSect="0041388A">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5B0" w:rsidRDefault="005265B0" w:rsidP="00306FE4">
      <w:r>
        <w:separator/>
      </w:r>
    </w:p>
  </w:endnote>
  <w:endnote w:type="continuationSeparator" w:id="0">
    <w:p w:rsidR="005265B0" w:rsidRDefault="005265B0" w:rsidP="0030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mp;quot">
    <w:altName w:val="Cambria"/>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5B0" w:rsidRDefault="005265B0" w:rsidP="00306FE4">
      <w:r>
        <w:separator/>
      </w:r>
    </w:p>
  </w:footnote>
  <w:footnote w:type="continuationSeparator" w:id="0">
    <w:p w:rsidR="005265B0" w:rsidRDefault="005265B0" w:rsidP="00306F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DA0480"/>
    <w:multiLevelType w:val="multilevel"/>
    <w:tmpl w:val="AE429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1A6"/>
    <w:rsid w:val="000243F7"/>
    <w:rsid w:val="00116A8B"/>
    <w:rsid w:val="002475B1"/>
    <w:rsid w:val="00303B6A"/>
    <w:rsid w:val="00306FE4"/>
    <w:rsid w:val="00376A7D"/>
    <w:rsid w:val="003E49F2"/>
    <w:rsid w:val="0041388A"/>
    <w:rsid w:val="005265B0"/>
    <w:rsid w:val="005724CE"/>
    <w:rsid w:val="005B2FBC"/>
    <w:rsid w:val="00693A79"/>
    <w:rsid w:val="006C023B"/>
    <w:rsid w:val="006D663F"/>
    <w:rsid w:val="00726287"/>
    <w:rsid w:val="0093673B"/>
    <w:rsid w:val="0096487D"/>
    <w:rsid w:val="00BA5970"/>
    <w:rsid w:val="00BD11A6"/>
    <w:rsid w:val="00BF1066"/>
    <w:rsid w:val="00C72E3D"/>
    <w:rsid w:val="00EB3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92E0252-AABD-455C-AB48-CC3FE83B6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EB31F2"/>
    <w:pPr>
      <w:jc w:val="center"/>
    </w:pPr>
  </w:style>
  <w:style w:type="character" w:customStyle="1" w:styleId="a4">
    <w:name w:val="記 (文字)"/>
    <w:basedOn w:val="a0"/>
    <w:link w:val="a3"/>
    <w:uiPriority w:val="99"/>
    <w:semiHidden/>
    <w:rsid w:val="00EB31F2"/>
  </w:style>
  <w:style w:type="paragraph" w:styleId="a5">
    <w:name w:val="Closing"/>
    <w:basedOn w:val="a"/>
    <w:link w:val="a6"/>
    <w:uiPriority w:val="99"/>
    <w:semiHidden/>
    <w:unhideWhenUsed/>
    <w:rsid w:val="00EB31F2"/>
    <w:pPr>
      <w:jc w:val="right"/>
    </w:pPr>
  </w:style>
  <w:style w:type="character" w:customStyle="1" w:styleId="a6">
    <w:name w:val="結語 (文字)"/>
    <w:basedOn w:val="a0"/>
    <w:link w:val="a5"/>
    <w:uiPriority w:val="99"/>
    <w:semiHidden/>
    <w:rsid w:val="00EB31F2"/>
  </w:style>
  <w:style w:type="table" w:styleId="a7">
    <w:name w:val="Table Grid"/>
    <w:basedOn w:val="a1"/>
    <w:uiPriority w:val="39"/>
    <w:rsid w:val="006C0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06FE4"/>
    <w:pPr>
      <w:tabs>
        <w:tab w:val="center" w:pos="4252"/>
        <w:tab w:val="right" w:pos="8504"/>
      </w:tabs>
      <w:snapToGrid w:val="0"/>
    </w:pPr>
  </w:style>
  <w:style w:type="character" w:customStyle="1" w:styleId="a9">
    <w:name w:val="ヘッダー (文字)"/>
    <w:basedOn w:val="a0"/>
    <w:link w:val="a8"/>
    <w:uiPriority w:val="99"/>
    <w:rsid w:val="00306FE4"/>
  </w:style>
  <w:style w:type="paragraph" w:styleId="aa">
    <w:name w:val="footer"/>
    <w:basedOn w:val="a"/>
    <w:link w:val="ab"/>
    <w:uiPriority w:val="99"/>
    <w:unhideWhenUsed/>
    <w:rsid w:val="00306FE4"/>
    <w:pPr>
      <w:tabs>
        <w:tab w:val="center" w:pos="4252"/>
        <w:tab w:val="right" w:pos="8504"/>
      </w:tabs>
      <w:snapToGrid w:val="0"/>
    </w:pPr>
  </w:style>
  <w:style w:type="character" w:customStyle="1" w:styleId="ab">
    <w:name w:val="フッター (文字)"/>
    <w:basedOn w:val="a0"/>
    <w:link w:val="aa"/>
    <w:uiPriority w:val="99"/>
    <w:rsid w:val="00306FE4"/>
  </w:style>
  <w:style w:type="paragraph" w:customStyle="1" w:styleId="ftlogo">
    <w:name w:val="ft_logo"/>
    <w:basedOn w:val="a"/>
    <w:rsid w:val="00306F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tinfo">
    <w:name w:val="ft_info"/>
    <w:basedOn w:val="a"/>
    <w:rsid w:val="00306F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erhall.jp/share/access/img/tei-2-Big.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werhall.jp/share/access/img/tei-2-Big.jpg" TargetMode="External"/><Relationship Id="rId5" Type="http://schemas.openxmlformats.org/officeDocument/2006/relationships/footnotes" Target="footnotes.xml"/><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207</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パシフィックコンサルタンツ(株)</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宇佐見 貞彦</dc:creator>
  <cp:keywords/>
  <dc:description/>
  <cp:lastModifiedBy>宇佐見 貞彦</cp:lastModifiedBy>
  <cp:revision>4</cp:revision>
  <dcterms:created xsi:type="dcterms:W3CDTF">2019-09-13T05:01:00Z</dcterms:created>
  <dcterms:modified xsi:type="dcterms:W3CDTF">2019-09-26T07:16:00Z</dcterms:modified>
</cp:coreProperties>
</file>